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AA" w:rsidRDefault="001C34F5" w:rsidP="007A08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4F5">
        <w:rPr>
          <w:rFonts w:ascii="Times New Roman" w:hAnsi="Times New Roman" w:cs="Times New Roman"/>
          <w:b/>
          <w:sz w:val="24"/>
          <w:szCs w:val="24"/>
          <w:u w:val="single"/>
        </w:rPr>
        <w:t>Indická literatura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Počátek 2000 př.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l., úzce souvisí s náboženstvím.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Brahmanismus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původní forma náboženství, z něhož se vyvinul hinduismus (dnešní forma),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později vznikl v Indii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budhismus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se rozšířil zejména do východní Asie.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termíny hinduismu: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prazáklad všeho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átmán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vlastní duše zbavená všech citových a materiálních potřeb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karma - princip nekonečnosti a princip skutků, které ovlivňují další podobu našeho života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reinkarnace - princip převtělování</w:t>
      </w: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Nejdůležitější bohové:</w:t>
      </w: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stvořitel</w:t>
      </w: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zachovatel</w:t>
      </w: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Šiva - ničitel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díla: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 w:rsidRPr="0034785A">
        <w:rPr>
          <w:rFonts w:ascii="Times New Roman" w:hAnsi="Times New Roman" w:cs="Times New Roman"/>
          <w:b/>
          <w:sz w:val="24"/>
          <w:szCs w:val="24"/>
          <w:u w:val="single"/>
        </w:rPr>
        <w:t>védy</w:t>
      </w:r>
      <w:r>
        <w:rPr>
          <w:rFonts w:ascii="Times New Roman" w:hAnsi="Times New Roman" w:cs="Times New Roman"/>
          <w:sz w:val="24"/>
          <w:szCs w:val="24"/>
        </w:rPr>
        <w:t xml:space="preserve"> - soustava textů (1500 - 1000 př.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l.) psaných sanskrtem, do</w:t>
      </w:r>
      <w:r w:rsidR="00AA57A7">
        <w:rPr>
          <w:rFonts w:ascii="Times New Roman" w:hAnsi="Times New Roman" w:cs="Times New Roman"/>
          <w:sz w:val="24"/>
          <w:szCs w:val="24"/>
        </w:rPr>
        <w:t>dnes živý jazyk duchovní literatury</w:t>
      </w:r>
    </w:p>
    <w:p w:rsidR="001C34F5" w:rsidRDefault="001C34F5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části: védy - hymny a modlitby, bráhmany rady pro </w:t>
      </w:r>
      <w:proofErr w:type="gramStart"/>
      <w:r>
        <w:rPr>
          <w:rFonts w:ascii="Times New Roman" w:hAnsi="Times New Roman" w:cs="Times New Roman"/>
          <w:sz w:val="24"/>
          <w:szCs w:val="24"/>
        </w:rPr>
        <w:t>kněží</w:t>
      </w:r>
      <w:proofErr w:type="gramEnd"/>
      <w:r w:rsidR="0034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85A">
        <w:rPr>
          <w:rFonts w:ascii="Times New Roman" w:hAnsi="Times New Roman" w:cs="Times New Roman"/>
          <w:sz w:val="24"/>
          <w:szCs w:val="24"/>
        </w:rPr>
        <w:t>áranjaky</w:t>
      </w:r>
      <w:proofErr w:type="spellEnd"/>
      <w:r w:rsidR="0034785A">
        <w:rPr>
          <w:rFonts w:ascii="Times New Roman" w:hAnsi="Times New Roman" w:cs="Times New Roman"/>
          <w:sz w:val="24"/>
          <w:szCs w:val="24"/>
        </w:rPr>
        <w:t xml:space="preserve"> - rady poustevníkům, upanišady - tajné nauky, vysvětlují systém hinduismu</w:t>
      </w:r>
    </w:p>
    <w:p w:rsidR="00963097" w:rsidRDefault="00963097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097" w:rsidRDefault="00B04D9B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 w:rsidRPr="004E5B01">
        <w:rPr>
          <w:rFonts w:ascii="Times New Roman" w:hAnsi="Times New Roman" w:cs="Times New Roman"/>
          <w:b/>
          <w:sz w:val="24"/>
          <w:szCs w:val="24"/>
          <w:u w:val="single"/>
        </w:rPr>
        <w:t>Mahábhárata</w:t>
      </w:r>
      <w:r>
        <w:rPr>
          <w:rFonts w:ascii="Times New Roman" w:hAnsi="Times New Roman" w:cs="Times New Roman"/>
          <w:sz w:val="24"/>
          <w:szCs w:val="24"/>
        </w:rPr>
        <w:t xml:space="preserve"> – největší světový epos, soubor mýtů, pověstí, filozofických a náboženských výkladů, vznikal od 4. stol. př.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 do 4. stol. n.</w:t>
      </w:r>
      <w:r w:rsidR="004E5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B04D9B" w:rsidRDefault="00B04D9B" w:rsidP="007A0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obsah (stažený z 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04D9B" w:rsidRPr="00ED3B58" w:rsidRDefault="00B04D9B" w:rsidP="007A0823">
      <w:pPr>
        <w:jc w:val="both"/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Jádro příběhu je pravděpodobně odvozeno od skutečné historické události z počátku 1. tisíciletí př. n. l., kterou byla bratrovražedná válka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"https://cs.wikipedia.org/wiki/P%C3%A1nduovci" \o "Pánduovci"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0B0080"/>
          <w:sz w:val="18"/>
          <w:szCs w:val="18"/>
          <w:u w:val="none"/>
          <w:shd w:val="clear" w:color="auto" w:fill="FFFFFF"/>
        </w:rPr>
        <w:t>Pánduovců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a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"https://cs.wikipedia.org/w/index.php?title=Kuruovci&amp;action=edit&amp;redlink=1" \o "Kuruovci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Kuruovců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, dvou spřízněných rodů odvozujících svůj původ od legendárního krále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"https://cs.wikipedia.org/w/index.php?title=Bharata&amp;action=edit&amp;redlink=1" \o "Bharata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Bharaty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. Zakladateli rodů byli slepý král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"https://cs.wikipedia.org/w/index.php?title=Dhrtar%C3%A1%C5%A1tra&amp;action=edit&amp;redlink=1" \o "Dhrtaráštra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Dhrtaráštra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který měl sto synů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Kuruovců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a jeho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bratr</w:t>
      </w:r>
      <w:hyperlink r:id="rId4" w:tooltip="Pándu (stránka neexistuje)" w:history="1">
        <w:r w:rsidRPr="00ED3B58">
          <w:rPr>
            <w:rStyle w:val="Hypertextovodkaz"/>
            <w:rFonts w:ascii="Arial" w:hAnsi="Arial" w:cs="Arial"/>
            <w:color w:val="A55858"/>
            <w:sz w:val="18"/>
            <w:szCs w:val="18"/>
            <w:u w:val="none"/>
            <w:shd w:val="clear" w:color="auto" w:fill="FFFFFF"/>
          </w:rPr>
          <w:t>Pándu</w:t>
        </w:r>
        <w:proofErr w:type="spellEnd"/>
      </w:hyperlink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se svými pěti syny (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"https://cs.wikipedia.org/w/index.php?title=Judhi%C5%A1tira&amp;action=edit&amp;redlink=1" \o "Judhištira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Judhištira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,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"https://cs.wikipedia.org/w/index.php?title=Bh%C3%ADma&amp;action=edit&amp;redlink=1" \o "Bhíma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Bhíma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,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"https://cs.wikipedia.org/wiki/Ard%C5%BEuna" \o "Ardžuna"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0B0080"/>
          <w:sz w:val="18"/>
          <w:szCs w:val="18"/>
          <w:u w:val="none"/>
          <w:shd w:val="clear" w:color="auto" w:fill="FFFFFF"/>
        </w:rPr>
        <w:t>Ardžuna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,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hyperlink r:id="rId5" w:tooltip="Nakula (stránka neexistuje)" w:history="1">
        <w:r w:rsidRPr="00ED3B58">
          <w:rPr>
            <w:rStyle w:val="Hypertextovodkaz"/>
            <w:rFonts w:ascii="Arial" w:hAnsi="Arial" w:cs="Arial"/>
            <w:color w:val="A55858"/>
            <w:sz w:val="18"/>
            <w:szCs w:val="18"/>
            <w:u w:val="none"/>
            <w:shd w:val="clear" w:color="auto" w:fill="FFFFFF"/>
          </w:rPr>
          <w:t>Nakula</w:t>
        </w:r>
      </w:hyperlink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a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Pr="00ED3B58">
        <w:rPr>
          <w:sz w:val="18"/>
          <w:szCs w:val="18"/>
        </w:rPr>
        <w:fldChar w:fldCharType="begin"/>
      </w:r>
      <w:r w:rsidRPr="00ED3B58">
        <w:rPr>
          <w:sz w:val="18"/>
          <w:szCs w:val="18"/>
        </w:rPr>
        <w:instrText xml:space="preserve"> HYPERLINK "https://cs.wikipedia.org/w/index.php?title=Sahad%C3%A9va&amp;action=edit&amp;redlink=1" \o "Sahadéva (stránka neexistuje)" </w:instrText>
      </w:r>
      <w:r w:rsidRPr="00ED3B58">
        <w:rPr>
          <w:sz w:val="18"/>
          <w:szCs w:val="18"/>
        </w:rPr>
        <w:fldChar w:fldCharType="separate"/>
      </w:r>
      <w:r w:rsidRPr="00ED3B58">
        <w:rPr>
          <w:rStyle w:val="Hypertextovodkaz"/>
          <w:rFonts w:ascii="Arial" w:hAnsi="Arial" w:cs="Arial"/>
          <w:color w:val="A55858"/>
          <w:sz w:val="18"/>
          <w:szCs w:val="18"/>
          <w:u w:val="none"/>
          <w:shd w:val="clear" w:color="auto" w:fill="FFFFFF"/>
        </w:rPr>
        <w:t>Sahadéva</w:t>
      </w:r>
      <w:proofErr w:type="spellEnd"/>
      <w:r w:rsidRPr="00ED3B58">
        <w:rPr>
          <w:sz w:val="18"/>
          <w:szCs w:val="18"/>
        </w:rPr>
        <w:fldChar w:fldCharType="end"/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). Po smrti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Pándua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rozdělil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Dhrtaráštra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vládu v říši mezi své syny a syny svého bratra. Když však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Kuruovci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vedeni podlým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Durjodhanou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připravili lstí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Pánduovce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o vládu (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Judhištira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jí prohrál ve falešné hře v kostky), bylo dohodnuto, že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Pánduovci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odejdou na třináct let do vyhnanství a poté jim bude vláda vrácena. Po uplynutí lhůty však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Durjodhana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nehodlal dohodu splnit. Spor vyvrcholil velkou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hyperlink r:id="rId6" w:tooltip="Bitva na Kuruovském poli" w:history="1">
        <w:r w:rsidRPr="00ED3B58">
          <w:rPr>
            <w:rStyle w:val="Hypertextovodkaz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 xml:space="preserve">bitvou na </w:t>
        </w:r>
        <w:proofErr w:type="spellStart"/>
        <w:r w:rsidRPr="00ED3B58">
          <w:rPr>
            <w:rStyle w:val="Hypertextovodkaz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Kuruovském</w:t>
        </w:r>
        <w:proofErr w:type="spellEnd"/>
        <w:r w:rsidRPr="00ED3B58">
          <w:rPr>
            <w:rStyle w:val="Hypertextovodkaz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 xml:space="preserve"> poli</w:t>
        </w:r>
      </w:hyperlink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, ve které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Pánduovci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za pomoci boha</w:t>
      </w:r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hyperlink r:id="rId7" w:tooltip="Kršna" w:history="1">
        <w:r w:rsidRPr="00ED3B58">
          <w:rPr>
            <w:rStyle w:val="Hypertextovodkaz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Kršny</w:t>
        </w:r>
      </w:hyperlink>
      <w:r w:rsidRPr="00ED3B58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zvítězili.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Judhištira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se stal svrchovaným králem a vládl se svými bratry po mnoho let. Nakonec </w:t>
      </w:r>
      <w:proofErr w:type="spellStart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>Pánduovci</w:t>
      </w:r>
      <w:proofErr w:type="spellEnd"/>
      <w:r w:rsidRPr="00ED3B58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vstoupili do říše bohů.</w:t>
      </w:r>
    </w:p>
    <w:p w:rsidR="00FE7EA5" w:rsidRDefault="00FE7EA5" w:rsidP="007A0823">
      <w:pPr>
        <w:jc w:val="both"/>
        <w:rPr>
          <w:rFonts w:ascii="Arial" w:hAnsi="Arial" w:cs="Arial"/>
          <w:color w:val="252525"/>
          <w:sz w:val="15"/>
          <w:szCs w:val="15"/>
          <w:shd w:val="clear" w:color="auto" w:fill="FFFFFF"/>
        </w:rPr>
      </w:pPr>
    </w:p>
    <w:p w:rsidR="00FE7EA5" w:rsidRDefault="00FE7EA5" w:rsidP="007A0823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4E5B01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lastRenderedPageBreak/>
        <w:t>Bhagavadgíta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je součástí Mahábháraty, bývá vydávána i samostatně jako filozoficko-náboženský spis.</w:t>
      </w:r>
    </w:p>
    <w:p w:rsidR="00FE7EA5" w:rsidRDefault="00FE7EA5" w:rsidP="007A0823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Vozataj Kršna, ve skutečnosti vtělený bůh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Višnu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rozmlouvá s 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Ardžunou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před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ratrovražedným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bojem a vysvětluje mu principy hinduismu, tudíž se nemusí boje bát, umírá pouze tělo.</w:t>
      </w:r>
    </w:p>
    <w:p w:rsidR="004E5B01" w:rsidRPr="00FE7EA5" w:rsidRDefault="004E5B01" w:rsidP="007A0823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4E5B01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Rámajána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– druhý velký indický epos (200 př. n. l. – 200 n. l.) vypráví o velké lásce prince Rámy a jeho manželky Síty, kterou unesl král démonů, a v boji za její osvobození pomáhá Rámovi vládce opičích kmenů Hanuman.</w:t>
      </w:r>
    </w:p>
    <w:p w:rsidR="00FE7EA5" w:rsidRDefault="00FE7EA5" w:rsidP="007A0823">
      <w:pPr>
        <w:jc w:val="both"/>
        <w:rPr>
          <w:rFonts w:ascii="Arial" w:hAnsi="Arial" w:cs="Arial"/>
          <w:color w:val="252525"/>
          <w:sz w:val="15"/>
          <w:szCs w:val="15"/>
          <w:shd w:val="clear" w:color="auto" w:fill="FFFFFF"/>
        </w:rPr>
      </w:pPr>
    </w:p>
    <w:p w:rsidR="00FE7EA5" w:rsidRDefault="00FE7EA5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85A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85A" w:rsidRPr="001C34F5" w:rsidRDefault="0034785A" w:rsidP="007A08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85A" w:rsidRPr="001C34F5" w:rsidSect="0022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34F5"/>
    <w:rsid w:val="001C34F5"/>
    <w:rsid w:val="002220AA"/>
    <w:rsid w:val="0034785A"/>
    <w:rsid w:val="004E5B01"/>
    <w:rsid w:val="007A0823"/>
    <w:rsid w:val="00963097"/>
    <w:rsid w:val="00AA57A7"/>
    <w:rsid w:val="00B04D9B"/>
    <w:rsid w:val="00DA0989"/>
    <w:rsid w:val="00ED3B58"/>
    <w:rsid w:val="00FE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04D9B"/>
  </w:style>
  <w:style w:type="character" w:styleId="Hypertextovodkaz">
    <w:name w:val="Hyperlink"/>
    <w:basedOn w:val="Standardnpsmoodstavce"/>
    <w:uiPriority w:val="99"/>
    <w:semiHidden/>
    <w:unhideWhenUsed/>
    <w:rsid w:val="00B04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Kr%C5%A1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Bitva_na_Kuruovsk%C3%A9m_poli" TargetMode="External"/><Relationship Id="rId5" Type="http://schemas.openxmlformats.org/officeDocument/2006/relationships/hyperlink" Target="https://cs.wikipedia.org/w/index.php?title=Nakula&amp;action=edit&amp;redlink=1" TargetMode="External"/><Relationship Id="rId4" Type="http://schemas.openxmlformats.org/officeDocument/2006/relationships/hyperlink" Target="https://cs.wikipedia.org/w/index.php?title=P%C3%A1ndu&amp;action=edit&amp;redlink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ucitel</cp:lastModifiedBy>
  <cp:revision>5</cp:revision>
  <dcterms:created xsi:type="dcterms:W3CDTF">2015-10-21T06:18:00Z</dcterms:created>
  <dcterms:modified xsi:type="dcterms:W3CDTF">2015-10-22T14:33:00Z</dcterms:modified>
</cp:coreProperties>
</file>