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D9" w:rsidRDefault="00A236D9"/>
    <w:tbl>
      <w:tblPr>
        <w:tblStyle w:val="Mkatabulky"/>
        <w:tblW w:w="15168" w:type="dxa"/>
        <w:tblInd w:w="-459" w:type="dxa"/>
        <w:tblLayout w:type="fixed"/>
        <w:tblLook w:val="04A0"/>
      </w:tblPr>
      <w:tblGrid>
        <w:gridCol w:w="3216"/>
        <w:gridCol w:w="1992"/>
        <w:gridCol w:w="1992"/>
        <w:gridCol w:w="1992"/>
        <w:gridCol w:w="1992"/>
        <w:gridCol w:w="1992"/>
        <w:gridCol w:w="1992"/>
      </w:tblGrid>
      <w:tr w:rsidR="00A236D9" w:rsidRPr="00592339" w:rsidTr="002907F1">
        <w:tc>
          <w:tcPr>
            <w:tcW w:w="2268" w:type="dxa"/>
            <w:gridSpan w:val="3"/>
            <w:vAlign w:val="center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regulares</w:t>
            </w:r>
            <w:proofErr w:type="spellEnd"/>
          </w:p>
        </w:tc>
        <w:tc>
          <w:tcPr>
            <w:tcW w:w="2268" w:type="dxa"/>
            <w:gridSpan w:val="4"/>
          </w:tcPr>
          <w:p w:rsidR="00A236D9" w:rsidRPr="00592339" w:rsidRDefault="00A236D9" w:rsidP="003A32AA">
            <w:pPr>
              <w:jc w:val="center"/>
              <w:rPr>
                <w:b/>
              </w:rPr>
            </w:pPr>
            <w:r w:rsidRPr="00592339">
              <w:rPr>
                <w:b/>
              </w:rPr>
              <w:t xml:space="preserve">Verbos </w:t>
            </w:r>
            <w:proofErr w:type="spellStart"/>
            <w:r w:rsidRPr="00592339">
              <w:rPr>
                <w:b/>
              </w:rPr>
              <w:t>irregulares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según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92339">
              <w:rPr>
                <w:b/>
              </w:rPr>
              <w:t>grupos</w:t>
            </w:r>
            <w:proofErr w:type="spellEnd"/>
          </w:p>
        </w:tc>
      </w:tr>
      <w:tr w:rsidR="00A236D9" w:rsidRPr="00592339" w:rsidTr="00AD01F7">
        <w:tc>
          <w:tcPr>
            <w:tcW w:w="3686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-ar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r w:rsidRPr="00592339">
              <w:rPr>
                <w:b/>
              </w:rPr>
              <w:t>-er</w:t>
            </w:r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jc w:val="center"/>
              <w:rPr>
                <w:b/>
              </w:rPr>
            </w:pPr>
            <w:proofErr w:type="spellStart"/>
            <w:r w:rsidRPr="00592339">
              <w:rPr>
                <w:b/>
              </w:rPr>
              <w:t>ir</w:t>
            </w:r>
            <w:proofErr w:type="spellEnd"/>
          </w:p>
        </w:tc>
        <w:tc>
          <w:tcPr>
            <w:tcW w:w="2268" w:type="dxa"/>
            <w:vAlign w:val="center"/>
          </w:tcPr>
          <w:p w:rsidR="00A236D9" w:rsidRPr="00592339" w:rsidRDefault="00A236D9" w:rsidP="00AD01F7">
            <w:pPr>
              <w:pStyle w:val="Odstavecseseznamem"/>
              <w:spacing w:after="0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(1) </w:t>
            </w:r>
            <w:proofErr w:type="spellStart"/>
            <w:r>
              <w:rPr>
                <w:b/>
              </w:rPr>
              <w:t>empezar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(2) </w:t>
            </w:r>
            <w:proofErr w:type="spellStart"/>
            <w:r w:rsidR="00A236D9" w:rsidRPr="002907F1">
              <w:rPr>
                <w:b/>
              </w:rPr>
              <w:t>contar</w:t>
            </w:r>
            <w:proofErr w:type="spellEnd"/>
            <w:r w:rsidR="00A236D9" w:rsidRPr="002907F1">
              <w:rPr>
                <w:b/>
              </w:rPr>
              <w:t xml:space="preserve"> (</w:t>
            </w:r>
            <w:proofErr w:type="spellStart"/>
            <w:r w:rsidR="00A236D9" w:rsidRPr="002907F1">
              <w:rPr>
                <w:b/>
              </w:rPr>
              <w:t>ue</w:t>
            </w:r>
            <w:proofErr w:type="spellEnd"/>
            <w:r w:rsidR="00A236D9"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2907F1" w:rsidRDefault="002907F1" w:rsidP="00AD01F7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(3) </w:t>
            </w:r>
            <w:proofErr w:type="spellStart"/>
            <w:r w:rsidR="00A236D9" w:rsidRPr="002907F1">
              <w:rPr>
                <w:b/>
              </w:rPr>
              <w:t>perder</w:t>
            </w:r>
            <w:proofErr w:type="spellEnd"/>
            <w:r w:rsidR="00A236D9" w:rsidRPr="002907F1">
              <w:rPr>
                <w:b/>
              </w:rPr>
              <w:t xml:space="preserve"> (</w:t>
            </w:r>
            <w:proofErr w:type="spellStart"/>
            <w:r w:rsidR="00A236D9" w:rsidRPr="002907F1">
              <w:rPr>
                <w:b/>
              </w:rPr>
              <w:t>ie</w:t>
            </w:r>
            <w:proofErr w:type="spellEnd"/>
            <w:r w:rsidR="00A236D9" w:rsidRPr="002907F1">
              <w:rPr>
                <w:b/>
              </w:rPr>
              <w:t>)</w:t>
            </w:r>
          </w:p>
        </w:tc>
        <w:tc>
          <w:tcPr>
            <w:tcW w:w="2268" w:type="dxa"/>
            <w:vAlign w:val="center"/>
          </w:tcPr>
          <w:p w:rsidR="00A236D9" w:rsidRPr="00592339" w:rsidRDefault="002907F1" w:rsidP="00AD01F7">
            <w:pPr>
              <w:pStyle w:val="Odstavecseseznamem"/>
              <w:spacing w:after="0" w:line="240" w:lineRule="auto"/>
              <w:ind w:left="219"/>
              <w:jc w:val="center"/>
              <w:rPr>
                <w:b/>
              </w:rPr>
            </w:pPr>
            <w:r>
              <w:rPr>
                <w:b/>
              </w:rPr>
              <w:t xml:space="preserve">(4) </w:t>
            </w:r>
            <w:proofErr w:type="spellStart"/>
            <w:r w:rsidR="00A236D9" w:rsidRPr="00592339">
              <w:rPr>
                <w:b/>
              </w:rPr>
              <w:t>mover</w:t>
            </w:r>
            <w:proofErr w:type="spellEnd"/>
            <w:r w:rsidR="00A236D9" w:rsidRPr="00592339">
              <w:rPr>
                <w:b/>
              </w:rPr>
              <w:t xml:space="preserve"> (</w:t>
            </w:r>
            <w:proofErr w:type="spellStart"/>
            <w:r w:rsidR="00A236D9" w:rsidRPr="00592339">
              <w:rPr>
                <w:b/>
              </w:rPr>
              <w:t>ue</w:t>
            </w:r>
            <w:proofErr w:type="spellEnd"/>
            <w:r w:rsidR="00A236D9" w:rsidRPr="00592339">
              <w:rPr>
                <w:b/>
              </w:rPr>
              <w:t>)</w:t>
            </w:r>
          </w:p>
        </w:tc>
      </w:tr>
      <w:tr w:rsidR="00A236D9" w:rsidTr="002907F1">
        <w:trPr>
          <w:trHeight w:val="9339"/>
        </w:trPr>
        <w:tc>
          <w:tcPr>
            <w:tcW w:w="3686" w:type="dxa"/>
          </w:tcPr>
          <w:p w:rsidR="00A236D9" w:rsidRPr="00094552" w:rsidRDefault="002907F1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 xml:space="preserve"> organizar, preguntar, esquiar, trabajar, pasar</w:t>
            </w:r>
            <w:r w:rsidR="00907233" w:rsidRPr="00094552">
              <w:rPr>
                <w:lang w:val="es-ES_tradnl"/>
              </w:rPr>
              <w:t xml:space="preserve"> (por)</w:t>
            </w:r>
            <w:r w:rsidRPr="00094552">
              <w:rPr>
                <w:lang w:val="es-ES_tradnl"/>
              </w:rPr>
              <w:t>, contestar, ganar, bailar, cocinar, viajar, dedicarse</w:t>
            </w:r>
            <w:r w:rsidR="00094552">
              <w:rPr>
                <w:lang w:val="es-ES_tradnl"/>
              </w:rPr>
              <w:t xml:space="preserve"> (a)</w:t>
            </w:r>
            <w:r w:rsidRPr="00094552">
              <w:rPr>
                <w:lang w:val="es-ES_tradnl"/>
              </w:rPr>
              <w:t xml:space="preserve">, estudiar, pasear, chatear, practicar, buscar, </w:t>
            </w:r>
            <w:r w:rsidR="00907233" w:rsidRPr="00094552">
              <w:rPr>
                <w:lang w:val="es-ES_tradnl"/>
              </w:rPr>
              <w:t xml:space="preserve">amar, </w:t>
            </w:r>
            <w:r w:rsidRPr="00094552">
              <w:rPr>
                <w:lang w:val="es-ES_tradnl"/>
              </w:rPr>
              <w:t>mejorar, escuchar, visitar, mirar, explicar, expresar, usar</w:t>
            </w:r>
            <w:r w:rsidR="00907233" w:rsidRPr="00094552">
              <w:rPr>
                <w:lang w:val="es-ES_tradnl"/>
              </w:rPr>
              <w:t>, identificar</w:t>
            </w:r>
            <w:r w:rsidR="004C23CF" w:rsidRPr="00094552">
              <w:rPr>
                <w:lang w:val="es-ES_tradnl"/>
              </w:rPr>
              <w:t>, comunicar, cantar, pronunciar,</w:t>
            </w:r>
            <w:r w:rsidR="00094552">
              <w:rPr>
                <w:lang w:val="es-ES_tradnl"/>
              </w:rPr>
              <w:t xml:space="preserve"> presentar, presentarse, preguntar, saludar, llamarse, hablar, marcar, significar, mirar, </w:t>
            </w:r>
            <w:r w:rsidR="00686C4C">
              <w:rPr>
                <w:lang w:val="es-ES_tradnl"/>
              </w:rPr>
              <w:t>comprar, llevar, alquilar, cenar, desear, mencionar, necesitar, montar (a caballo), fabricar</w:t>
            </w:r>
          </w:p>
        </w:tc>
        <w:tc>
          <w:tcPr>
            <w:tcW w:w="2268" w:type="dxa"/>
          </w:tcPr>
          <w:p w:rsidR="00A236D9" w:rsidRPr="00094552" w:rsidRDefault="002907F1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 xml:space="preserve">recorrer, leer, aprender, </w:t>
            </w:r>
            <w:r w:rsidR="00907233" w:rsidRPr="00094552">
              <w:rPr>
                <w:lang w:val="es-ES_tradnl"/>
              </w:rPr>
              <w:t xml:space="preserve">beber, </w:t>
            </w:r>
            <w:r w:rsidRPr="00094552">
              <w:rPr>
                <w:lang w:val="es-ES_tradnl"/>
              </w:rPr>
              <w:t>comprender</w:t>
            </w:r>
            <w:r w:rsidR="00907233" w:rsidRPr="00094552">
              <w:rPr>
                <w:lang w:val="es-ES_tradnl"/>
              </w:rPr>
              <w:t>, responder</w:t>
            </w:r>
            <w:r w:rsidR="00094552">
              <w:rPr>
                <w:lang w:val="es-ES_tradnl"/>
              </w:rPr>
              <w:t xml:space="preserve">, aprender, </w:t>
            </w:r>
            <w:r w:rsidR="00686C4C">
              <w:rPr>
                <w:lang w:val="es-ES_tradnl"/>
              </w:rPr>
              <w:t xml:space="preserve">creer, vender, </w:t>
            </w:r>
          </w:p>
        </w:tc>
        <w:tc>
          <w:tcPr>
            <w:tcW w:w="2268" w:type="dxa"/>
          </w:tcPr>
          <w:p w:rsidR="00A236D9" w:rsidRPr="00094552" w:rsidRDefault="002907F1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describir, decidir, vivir</w:t>
            </w:r>
            <w:r w:rsidR="00907233" w:rsidRPr="00094552">
              <w:rPr>
                <w:lang w:val="es-ES_tradnl"/>
              </w:rPr>
              <w:t>, definir</w:t>
            </w:r>
            <w:r w:rsidR="00094552" w:rsidRPr="00094552">
              <w:rPr>
                <w:lang w:val="es-ES_tradnl"/>
              </w:rPr>
              <w:t>, escribir</w:t>
            </w:r>
          </w:p>
        </w:tc>
        <w:tc>
          <w:tcPr>
            <w:tcW w:w="2268" w:type="dxa"/>
          </w:tcPr>
          <w:p w:rsidR="00A236D9" w:rsidRDefault="00907233" w:rsidP="003A32AA">
            <w:proofErr w:type="spellStart"/>
            <w:r>
              <w:t>e</w:t>
            </w:r>
            <w:r w:rsidR="002907F1">
              <w:t>mpezar</w:t>
            </w:r>
            <w:proofErr w:type="spellEnd"/>
            <w:r>
              <w:t xml:space="preserve">, </w:t>
            </w:r>
            <w:proofErr w:type="spellStart"/>
            <w:r>
              <w:t>nevar</w:t>
            </w:r>
            <w:proofErr w:type="spellEnd"/>
            <w:r w:rsidR="00094552">
              <w:t xml:space="preserve">, </w:t>
            </w:r>
            <w:proofErr w:type="spellStart"/>
            <w:r w:rsidR="00094552">
              <w:t>pensar</w:t>
            </w:r>
            <w:proofErr w:type="spellEnd"/>
          </w:p>
        </w:tc>
        <w:tc>
          <w:tcPr>
            <w:tcW w:w="2268" w:type="dxa"/>
          </w:tcPr>
          <w:p w:rsidR="00A236D9" w:rsidRDefault="002907F1" w:rsidP="003A32AA">
            <w:proofErr w:type="spellStart"/>
            <w:r>
              <w:t>jugar</w:t>
            </w:r>
            <w:proofErr w:type="spellEnd"/>
            <w:r>
              <w:t xml:space="preserve">, </w:t>
            </w:r>
            <w:proofErr w:type="spellStart"/>
            <w:r>
              <w:t>contar</w:t>
            </w:r>
            <w:proofErr w:type="spellEnd"/>
            <w:r w:rsidR="00686C4C">
              <w:t xml:space="preserve">, </w:t>
            </w:r>
            <w:proofErr w:type="spellStart"/>
            <w:r w:rsidR="00686C4C">
              <w:t>costar</w:t>
            </w:r>
            <w:proofErr w:type="spellEnd"/>
            <w:r w:rsidR="00686C4C">
              <w:t xml:space="preserve">, </w:t>
            </w:r>
            <w:proofErr w:type="spellStart"/>
            <w:r w:rsidR="00686C4C">
              <w:t>encontrar</w:t>
            </w:r>
            <w:proofErr w:type="spellEnd"/>
            <w:r w:rsidR="00686C4C">
              <w:t xml:space="preserve">, </w:t>
            </w:r>
          </w:p>
        </w:tc>
        <w:tc>
          <w:tcPr>
            <w:tcW w:w="2268" w:type="dxa"/>
          </w:tcPr>
          <w:p w:rsidR="00A236D9" w:rsidRDefault="00094552" w:rsidP="003A32AA">
            <w:r>
              <w:t>entender</w:t>
            </w:r>
          </w:p>
        </w:tc>
        <w:tc>
          <w:tcPr>
            <w:tcW w:w="2268" w:type="dxa"/>
          </w:tcPr>
          <w:p w:rsidR="00A236D9" w:rsidRDefault="002907F1" w:rsidP="003A32AA">
            <w:proofErr w:type="spellStart"/>
            <w:r>
              <w:t>llover</w:t>
            </w:r>
            <w:proofErr w:type="spellEnd"/>
          </w:p>
        </w:tc>
      </w:tr>
    </w:tbl>
    <w:p w:rsidR="00A236D9" w:rsidRDefault="00A236D9" w:rsidP="00A236D9"/>
    <w:tbl>
      <w:tblPr>
        <w:tblStyle w:val="Mkatabulky"/>
        <w:tblW w:w="15451" w:type="dxa"/>
        <w:tblInd w:w="-601" w:type="dxa"/>
        <w:tblLook w:val="04A0"/>
      </w:tblPr>
      <w:tblGrid>
        <w:gridCol w:w="2207"/>
        <w:gridCol w:w="2207"/>
        <w:gridCol w:w="2207"/>
        <w:gridCol w:w="2208"/>
        <w:gridCol w:w="2207"/>
        <w:gridCol w:w="2207"/>
        <w:gridCol w:w="2208"/>
      </w:tblGrid>
      <w:tr w:rsidR="00A236D9" w:rsidRPr="002F7151" w:rsidTr="003A32AA">
        <w:tc>
          <w:tcPr>
            <w:tcW w:w="13243" w:type="dxa"/>
            <w:gridSpan w:val="6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  <w:r w:rsidR="00AD01F7"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según</w:t>
            </w:r>
            <w:proofErr w:type="spellEnd"/>
            <w:r w:rsidR="00AD01F7">
              <w:rPr>
                <w:b/>
              </w:rPr>
              <w:t xml:space="preserve"> </w:t>
            </w:r>
            <w:proofErr w:type="spellStart"/>
            <w:r w:rsidRPr="002F7151">
              <w:rPr>
                <w:b/>
              </w:rPr>
              <w:t>grupos</w:t>
            </w:r>
            <w:proofErr w:type="spellEnd"/>
          </w:p>
        </w:tc>
        <w:tc>
          <w:tcPr>
            <w:tcW w:w="2208" w:type="dxa"/>
            <w:vAlign w:val="center"/>
          </w:tcPr>
          <w:p w:rsidR="00A236D9" w:rsidRPr="002F7151" w:rsidRDefault="00A236D9" w:rsidP="003A32AA">
            <w:pPr>
              <w:jc w:val="center"/>
              <w:rPr>
                <w:b/>
              </w:rPr>
            </w:pPr>
            <w:r w:rsidRPr="002F7151">
              <w:rPr>
                <w:b/>
              </w:rPr>
              <w:t xml:space="preserve">Verbos </w:t>
            </w:r>
            <w:proofErr w:type="spellStart"/>
            <w:r w:rsidRPr="002F7151">
              <w:rPr>
                <w:b/>
              </w:rPr>
              <w:t>irregulares</w:t>
            </w:r>
            <w:proofErr w:type="spellEnd"/>
          </w:p>
        </w:tc>
      </w:tr>
      <w:tr w:rsidR="00A236D9" w:rsidRPr="002F7151" w:rsidTr="00AD01F7"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(5) </w:t>
            </w:r>
            <w:proofErr w:type="spellStart"/>
            <w:r w:rsidR="00A236D9" w:rsidRPr="002F7151">
              <w:rPr>
                <w:b/>
              </w:rPr>
              <w:t>pedir</w:t>
            </w:r>
            <w:proofErr w:type="spellEnd"/>
            <w:r w:rsidR="00A236D9" w:rsidRPr="002F7151">
              <w:rPr>
                <w:b/>
              </w:rPr>
              <w:t xml:space="preserve"> (i)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(6) </w:t>
            </w:r>
            <w:proofErr w:type="spellStart"/>
            <w:r w:rsidR="00A236D9" w:rsidRPr="002F7151">
              <w:rPr>
                <w:b/>
              </w:rPr>
              <w:t>sentir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ie,i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15" w:hanging="15"/>
              <w:jc w:val="center"/>
              <w:rPr>
                <w:b/>
              </w:rPr>
            </w:pPr>
            <w:r>
              <w:rPr>
                <w:b/>
              </w:rPr>
              <w:t xml:space="preserve">(7) </w:t>
            </w:r>
            <w:proofErr w:type="spellStart"/>
            <w:r w:rsidR="00A236D9" w:rsidRPr="002F7151">
              <w:rPr>
                <w:b/>
              </w:rPr>
              <w:t>dormir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ue,u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8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(8) </w:t>
            </w:r>
            <w:proofErr w:type="spellStart"/>
            <w:r w:rsidR="00A236D9" w:rsidRPr="002F7151">
              <w:rPr>
                <w:b/>
              </w:rPr>
              <w:t>conocer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zc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(9) </w:t>
            </w:r>
            <w:proofErr w:type="spellStart"/>
            <w:r w:rsidR="00A236D9" w:rsidRPr="002F7151">
              <w:rPr>
                <w:b/>
              </w:rPr>
              <w:t>traducir</w:t>
            </w:r>
            <w:proofErr w:type="spellEnd"/>
            <w:r w:rsidR="00A236D9" w:rsidRPr="002F7151">
              <w:rPr>
                <w:b/>
              </w:rPr>
              <w:t xml:space="preserve"> (</w:t>
            </w:r>
            <w:proofErr w:type="spellStart"/>
            <w:r w:rsidR="00A236D9" w:rsidRPr="002F7151">
              <w:rPr>
                <w:b/>
              </w:rPr>
              <w:t>zc,j</w:t>
            </w:r>
            <w:proofErr w:type="spellEnd"/>
            <w:r w:rsidR="00A236D9" w:rsidRPr="002F7151">
              <w:rPr>
                <w:b/>
              </w:rPr>
              <w:t>)</w:t>
            </w:r>
          </w:p>
        </w:tc>
        <w:tc>
          <w:tcPr>
            <w:tcW w:w="2207" w:type="dxa"/>
          </w:tcPr>
          <w:p w:rsidR="00A236D9" w:rsidRPr="002F7151" w:rsidRDefault="00AD01F7" w:rsidP="00AD01F7">
            <w:pPr>
              <w:jc w:val="center"/>
              <w:rPr>
                <w:b/>
              </w:rPr>
            </w:pPr>
            <w:r>
              <w:rPr>
                <w:b/>
              </w:rPr>
              <w:t xml:space="preserve">(10) </w:t>
            </w:r>
            <w:proofErr w:type="spellStart"/>
            <w:r w:rsidR="00A236D9" w:rsidRPr="002F7151">
              <w:rPr>
                <w:b/>
              </w:rPr>
              <w:t>construir</w:t>
            </w:r>
            <w:proofErr w:type="spellEnd"/>
            <w:r w:rsidR="00A236D9" w:rsidRPr="002F7151">
              <w:rPr>
                <w:b/>
              </w:rPr>
              <w:t xml:space="preserve"> (y)</w:t>
            </w:r>
          </w:p>
        </w:tc>
        <w:tc>
          <w:tcPr>
            <w:tcW w:w="2208" w:type="dxa"/>
          </w:tcPr>
          <w:p w:rsidR="00A236D9" w:rsidRPr="002F7151" w:rsidRDefault="00A236D9" w:rsidP="00AD01F7">
            <w:pPr>
              <w:jc w:val="center"/>
              <w:rPr>
                <w:b/>
              </w:rPr>
            </w:pPr>
          </w:p>
        </w:tc>
      </w:tr>
      <w:tr w:rsidR="00A236D9" w:rsidRPr="00686C4C" w:rsidTr="003A32AA">
        <w:trPr>
          <w:trHeight w:val="9223"/>
        </w:trPr>
        <w:tc>
          <w:tcPr>
            <w:tcW w:w="2207" w:type="dxa"/>
          </w:tcPr>
          <w:p w:rsidR="00A236D9" w:rsidRPr="006E3164" w:rsidRDefault="00094552" w:rsidP="003A32AA">
            <w:proofErr w:type="spellStart"/>
            <w:r>
              <w:t>d</w:t>
            </w:r>
            <w:r w:rsidR="00AD01F7">
              <w:t>espedirse</w:t>
            </w:r>
            <w:proofErr w:type="spellEnd"/>
            <w:r>
              <w:t xml:space="preserve"> (de), </w:t>
            </w:r>
            <w:proofErr w:type="spellStart"/>
            <w:r>
              <w:t>repetir</w:t>
            </w:r>
            <w:proofErr w:type="spellEnd"/>
            <w:r>
              <w:t>,</w:t>
            </w:r>
          </w:p>
        </w:tc>
        <w:tc>
          <w:tcPr>
            <w:tcW w:w="2207" w:type="dxa"/>
          </w:tcPr>
          <w:p w:rsidR="00A236D9" w:rsidRDefault="00AD01F7" w:rsidP="003A32AA">
            <w:proofErr w:type="spellStart"/>
            <w:r>
              <w:t>referirse</w:t>
            </w:r>
            <w:proofErr w:type="spellEnd"/>
            <w:r>
              <w:t xml:space="preserve"> (a)</w:t>
            </w:r>
            <w:r w:rsidR="00094552">
              <w:t xml:space="preserve">, </w:t>
            </w:r>
            <w:proofErr w:type="spellStart"/>
            <w:r w:rsidR="00094552">
              <w:t>sentir</w:t>
            </w:r>
            <w:proofErr w:type="spellEnd"/>
            <w:r w:rsidR="00686C4C">
              <w:t xml:space="preserve">, </w:t>
            </w:r>
            <w:proofErr w:type="spellStart"/>
            <w:r w:rsidR="00686C4C">
              <w:t>preferir</w:t>
            </w:r>
            <w:proofErr w:type="spellEnd"/>
          </w:p>
          <w:p w:rsidR="00094552" w:rsidRPr="006E3164" w:rsidRDefault="00094552" w:rsidP="003A32AA"/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6E3164" w:rsidRDefault="00686C4C" w:rsidP="003A32AA">
            <w:proofErr w:type="spellStart"/>
            <w:r>
              <w:t>N</w:t>
            </w:r>
            <w:r w:rsidR="00907233">
              <w:t>acer</w:t>
            </w:r>
            <w:proofErr w:type="spellEnd"/>
            <w:r>
              <w:t xml:space="preserve">, </w:t>
            </w:r>
            <w:proofErr w:type="spellStart"/>
            <w:r>
              <w:t>ofrecer</w:t>
            </w:r>
            <w:proofErr w:type="spellEnd"/>
            <w:r>
              <w:t xml:space="preserve">, </w:t>
            </w:r>
            <w:proofErr w:type="spellStart"/>
            <w:r>
              <w:t>pertenecer</w:t>
            </w:r>
            <w:proofErr w:type="spellEnd"/>
            <w:r>
              <w:t xml:space="preserve"> (a)</w:t>
            </w:r>
          </w:p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7" w:type="dxa"/>
          </w:tcPr>
          <w:p w:rsidR="00A236D9" w:rsidRPr="006E3164" w:rsidRDefault="00A236D9" w:rsidP="003A32AA"/>
        </w:tc>
        <w:tc>
          <w:tcPr>
            <w:tcW w:w="2208" w:type="dxa"/>
          </w:tcPr>
          <w:p w:rsidR="00A236D9" w:rsidRPr="00094552" w:rsidRDefault="00AD01F7" w:rsidP="003A32AA">
            <w:pPr>
              <w:rPr>
                <w:lang w:val="es-ES_tradnl"/>
              </w:rPr>
            </w:pPr>
            <w:r w:rsidRPr="00094552">
              <w:rPr>
                <w:lang w:val="es-ES_tradnl"/>
              </w:rPr>
              <w:t>tener, ser, hacer, saber, ver, querer, ir, salir</w:t>
            </w:r>
            <w:r w:rsidR="00094552">
              <w:rPr>
                <w:lang w:val="es-ES_tradnl"/>
              </w:rPr>
              <w:t>, estar, decir, valer (vale), poder</w:t>
            </w:r>
            <w:r w:rsidR="00686C4C">
              <w:rPr>
                <w:lang w:val="es-ES_tradnl"/>
              </w:rPr>
              <w:t>, poner, ponerse,</w:t>
            </w:r>
          </w:p>
        </w:tc>
      </w:tr>
    </w:tbl>
    <w:p w:rsidR="00380C94" w:rsidRPr="00094552" w:rsidRDefault="00380C94" w:rsidP="00380C94">
      <w:pPr>
        <w:rPr>
          <w:lang w:val="es-ES_tradnl"/>
        </w:rPr>
      </w:pPr>
    </w:p>
    <w:sectPr w:rsidR="00380C94" w:rsidRPr="00094552" w:rsidSect="00A236D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BC" w:rsidRDefault="007809BC" w:rsidP="00380C94">
      <w:pPr>
        <w:spacing w:after="0" w:line="240" w:lineRule="auto"/>
      </w:pPr>
      <w:r>
        <w:separator/>
      </w:r>
    </w:p>
  </w:endnote>
  <w:endnote w:type="continuationSeparator" w:id="0">
    <w:p w:rsidR="007809BC" w:rsidRDefault="007809BC" w:rsidP="003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rlito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BC" w:rsidRDefault="007809BC" w:rsidP="00380C94">
      <w:pPr>
        <w:spacing w:after="0" w:line="240" w:lineRule="auto"/>
      </w:pPr>
      <w:r>
        <w:separator/>
      </w:r>
    </w:p>
  </w:footnote>
  <w:footnote w:type="continuationSeparator" w:id="0">
    <w:p w:rsidR="007809BC" w:rsidRDefault="007809BC" w:rsidP="00380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D9C"/>
    <w:multiLevelType w:val="hybridMultilevel"/>
    <w:tmpl w:val="E180A71E"/>
    <w:lvl w:ilvl="0" w:tplc="04070015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6D9"/>
    <w:rsid w:val="00094552"/>
    <w:rsid w:val="000D1AA6"/>
    <w:rsid w:val="00247FE1"/>
    <w:rsid w:val="002907F1"/>
    <w:rsid w:val="00380C94"/>
    <w:rsid w:val="004C23CF"/>
    <w:rsid w:val="00651294"/>
    <w:rsid w:val="00686C4C"/>
    <w:rsid w:val="006A1C15"/>
    <w:rsid w:val="007106D4"/>
    <w:rsid w:val="007809BC"/>
    <w:rsid w:val="00907233"/>
    <w:rsid w:val="00A236D9"/>
    <w:rsid w:val="00AD01F7"/>
    <w:rsid w:val="00B04045"/>
    <w:rsid w:val="00C14FA7"/>
    <w:rsid w:val="00C75435"/>
    <w:rsid w:val="00FF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9"/>
    <w:pPr>
      <w:spacing w:before="0" w:beforeAutospacing="0"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36D9"/>
    <w:pPr>
      <w:spacing w:before="0" w:beforeAutospacing="0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36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0C94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38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0C94"/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kubickova</cp:lastModifiedBy>
  <cp:revision>2</cp:revision>
  <dcterms:created xsi:type="dcterms:W3CDTF">2017-05-12T06:34:00Z</dcterms:created>
  <dcterms:modified xsi:type="dcterms:W3CDTF">2017-05-12T06:34:00Z</dcterms:modified>
</cp:coreProperties>
</file>