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61" w:rsidRDefault="008D24DD" w:rsidP="008D24DD">
      <w:hyperlink r:id="rId4" w:history="1">
        <w:r w:rsidRPr="00930DD9">
          <w:rPr>
            <w:rStyle w:val="Hypertextovodkaz"/>
          </w:rPr>
          <w:t>https://www.youtube.com/watch?v=nVtEUlI62wk&amp;t=616s</w:t>
        </w:r>
      </w:hyperlink>
    </w:p>
    <w:p w:rsidR="008D24DD" w:rsidRPr="008D24DD" w:rsidRDefault="008D24DD" w:rsidP="008D24DD"/>
    <w:sectPr w:rsidR="008D24DD" w:rsidRPr="008D24DD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C0661"/>
    <w:rsid w:val="008D24DD"/>
    <w:rsid w:val="00CC0661"/>
    <w:rsid w:val="00F94433"/>
    <w:rsid w:val="00FA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066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24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VtEUlI62wk&amp;t=616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ATC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2025-01-29T10:33:00Z</dcterms:created>
  <dcterms:modified xsi:type="dcterms:W3CDTF">2025-01-29T10:35:00Z</dcterms:modified>
</cp:coreProperties>
</file>