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9C7A9B">
      <w:hyperlink r:id="rId4" w:history="1">
        <w:r w:rsidRPr="00C4373D">
          <w:rPr>
            <w:rStyle w:val="Hypertextovodkaz"/>
          </w:rPr>
          <w:t>https://www.ceskatelevize.cz/porady/13220142851-j-a-komensky-zivot-a-dilo/</w:t>
        </w:r>
      </w:hyperlink>
    </w:p>
    <w:p w:rsidR="009C7A9B" w:rsidRDefault="009C7A9B"/>
    <w:sectPr w:rsidR="009C7A9B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7A9B"/>
    <w:rsid w:val="0079249C"/>
    <w:rsid w:val="009C7A9B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porady/13220142851-j-a-komensky-zivot-a-dilo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ATC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2023-11-14T09:24:00Z</dcterms:created>
  <dcterms:modified xsi:type="dcterms:W3CDTF">2023-11-14T09:24:00Z</dcterms:modified>
</cp:coreProperties>
</file>