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A60282">
      <w:hyperlink r:id="rId4" w:history="1">
        <w:r w:rsidRPr="00117268">
          <w:rPr>
            <w:rStyle w:val="Hypertextovodkaz"/>
          </w:rPr>
          <w:t>https://www.youtube.com/watch?v=yIGE7uuyEDU</w:t>
        </w:r>
      </w:hyperlink>
    </w:p>
    <w:p w:rsidR="00A60282" w:rsidRDefault="00A60282"/>
    <w:sectPr w:rsidR="00A60282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0282"/>
    <w:rsid w:val="00A60282"/>
    <w:rsid w:val="00E270B1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0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IGE7uuyED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ATC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2023-09-20T12:06:00Z</dcterms:created>
  <dcterms:modified xsi:type="dcterms:W3CDTF">2023-09-20T12:06:00Z</dcterms:modified>
</cp:coreProperties>
</file>