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33" w:rsidRDefault="003E6D17">
      <w:hyperlink r:id="rId4" w:history="1">
        <w:r w:rsidRPr="0088694D">
          <w:rPr>
            <w:rStyle w:val="Hypertextovodkaz"/>
          </w:rPr>
          <w:t>https://cnn.iprima.cz/banan-za-35-centu-se-v-ramci-dila-prodal-za-miliony-prodejce-ovoce-se-rozplakal-454851</w:t>
        </w:r>
      </w:hyperlink>
    </w:p>
    <w:p w:rsidR="003E6D17" w:rsidRDefault="003E6D17"/>
    <w:sectPr w:rsidR="003E6D17" w:rsidSect="00F9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E6D17"/>
    <w:rsid w:val="003E6D17"/>
    <w:rsid w:val="00F94433"/>
    <w:rsid w:val="00FB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n.iprima.cz/banan-za-35-centu-se-v-ramci-dila-prodal-za-miliony-prodejce-ovoce-se-rozplakal-45485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201</Characters>
  <Application>Microsoft Office Word</Application>
  <DocSecurity>0</DocSecurity>
  <Lines>1</Lines>
  <Paragraphs>1</Paragraphs>
  <ScaleCrop>false</ScaleCrop>
  <Company>ATC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2025-03-31T11:14:00Z</dcterms:created>
  <dcterms:modified xsi:type="dcterms:W3CDTF">2025-03-31T11:14:00Z</dcterms:modified>
</cp:coreProperties>
</file>