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AF29A4" w:rsidRPr="00907ED4" w:rsidTr="005C5FF8">
        <w:tc>
          <w:tcPr>
            <w:tcW w:w="9104" w:type="dxa"/>
            <w:shd w:val="clear" w:color="auto" w:fill="FFFFFF" w:themeFill="background1"/>
          </w:tcPr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jc w:val="center"/>
              <w:rPr>
                <w:b/>
                <w:sz w:val="28"/>
                <w:szCs w:val="28"/>
              </w:rPr>
            </w:pPr>
            <w:r w:rsidRPr="008F191F">
              <w:rPr>
                <w:b/>
                <w:sz w:val="28"/>
                <w:szCs w:val="28"/>
              </w:rPr>
              <w:t>INTERPRETACE</w:t>
            </w:r>
          </w:p>
          <w:p w:rsidR="00AF29A4" w:rsidRPr="008F191F" w:rsidRDefault="00AF29A4" w:rsidP="005C5FF8">
            <w:pPr>
              <w:pStyle w:val="Normlnweb"/>
              <w:keepNext/>
              <w:spacing w:before="0" w:beforeAutospacing="0" w:after="120" w:line="240" w:lineRule="auto"/>
              <w:jc w:val="center"/>
              <w:rPr>
                <w:b/>
                <w:sz w:val="28"/>
                <w:szCs w:val="28"/>
              </w:rPr>
            </w:pPr>
          </w:p>
          <w:p w:rsidR="00AF29A4" w:rsidRPr="001C7A7F" w:rsidRDefault="00AF29A4" w:rsidP="005C5FF8">
            <w:pPr>
              <w:pStyle w:val="Normlnweb"/>
              <w:keepNext/>
              <w:spacing w:before="0" w:beforeAutospacing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1C7A7F">
              <w:rPr>
                <w:b/>
                <w:sz w:val="22"/>
                <w:szCs w:val="22"/>
              </w:rPr>
              <w:t>TEXT A JEHO SLOŽKY – ČEHO SI V TEXTU VŠÍMAT</w:t>
            </w:r>
          </w:p>
          <w:p w:rsidR="00AF29A4" w:rsidRPr="000917C9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iterární druh a žánr: </w:t>
            </w:r>
            <w:r>
              <w:rPr>
                <w:sz w:val="22"/>
                <w:szCs w:val="22"/>
              </w:rPr>
              <w:t>lyrika, próza, balada, román, povídka apod.</w:t>
            </w:r>
          </w:p>
          <w:p w:rsidR="00AF29A4" w:rsidRPr="000917C9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i/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ontext: </w:t>
            </w:r>
            <w:r>
              <w:rPr>
                <w:sz w:val="22"/>
                <w:szCs w:val="22"/>
              </w:rPr>
              <w:t xml:space="preserve">autor, recepce díla, literární období, literární směr apod. </w:t>
            </w:r>
          </w:p>
          <w:p w:rsidR="00AF29A4" w:rsidRPr="000917C9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Obsah:</w:t>
            </w:r>
          </w:p>
          <w:p w:rsidR="00AF29A4" w:rsidRPr="000917C9" w:rsidRDefault="00AF29A4" w:rsidP="005C5FF8">
            <w:pPr>
              <w:pStyle w:val="Normlnweb"/>
              <w:keepNext/>
              <w:spacing w:before="0" w:beforeAutospacing="0" w:after="120" w:line="240" w:lineRule="auto"/>
              <w:ind w:left="349"/>
              <w:jc w:val="both"/>
              <w:rPr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Téma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hlavní, vedlejší apod.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Věcný obsah</w:t>
            </w:r>
            <w:r>
              <w:rPr>
                <w:b/>
                <w:sz w:val="22"/>
                <w:szCs w:val="22"/>
              </w:rPr>
              <w:t>:</w:t>
            </w:r>
          </w:p>
          <w:p w:rsidR="00AF29A4" w:rsidRPr="00907ED4" w:rsidRDefault="00AF29A4" w:rsidP="005C5FF8">
            <w:pPr>
              <w:pStyle w:val="Normlnweb"/>
              <w:keepNext/>
              <w:tabs>
                <w:tab w:val="left" w:pos="1134"/>
              </w:tabs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Postavy:</w:t>
            </w:r>
            <w:r w:rsidRPr="00907ED4">
              <w:rPr>
                <w:sz w:val="22"/>
                <w:szCs w:val="22"/>
              </w:rPr>
              <w:t xml:space="preserve"> hlavní, vedlejší; popis a charakteristika, tj. jaké postavy jsou, proč jsou takové, jak se</w:t>
            </w:r>
            <w:r>
              <w:rPr>
                <w:sz w:val="22"/>
                <w:szCs w:val="22"/>
              </w:rPr>
              <w:t xml:space="preserve"> mění</w:t>
            </w:r>
            <w:r w:rsidRPr="00907ED4">
              <w:rPr>
                <w:sz w:val="22"/>
                <w:szCs w:val="22"/>
              </w:rPr>
              <w:t>, vztahy mezi postavami apod.</w:t>
            </w:r>
          </w:p>
          <w:p w:rsidR="00AF29A4" w:rsidRDefault="00AF29A4" w:rsidP="005C5FF8">
            <w:pPr>
              <w:pStyle w:val="Normlnweb"/>
              <w:keepNext/>
              <w:tabs>
                <w:tab w:val="left" w:pos="1134"/>
              </w:tabs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Vypravěč / lyrický subjekt:</w:t>
            </w:r>
            <w:r>
              <w:rPr>
                <w:sz w:val="22"/>
                <w:szCs w:val="22"/>
              </w:rPr>
              <w:t xml:space="preserve"> v </w:t>
            </w:r>
            <w:proofErr w:type="spellStart"/>
            <w:r>
              <w:rPr>
                <w:sz w:val="22"/>
                <w:szCs w:val="22"/>
              </w:rPr>
              <w:t>ich</w:t>
            </w:r>
            <w:proofErr w:type="spellEnd"/>
            <w:r>
              <w:rPr>
                <w:sz w:val="22"/>
                <w:szCs w:val="22"/>
              </w:rPr>
              <w:t xml:space="preserve">-formě, vševědoucí, se vztahem ke čtenáři apod. </w:t>
            </w:r>
          </w:p>
          <w:p w:rsidR="00AF29A4" w:rsidRPr="00907ED4" w:rsidRDefault="00AF29A4" w:rsidP="005C5FF8">
            <w:pPr>
              <w:pStyle w:val="Normlnweb"/>
              <w:keepNext/>
              <w:tabs>
                <w:tab w:val="left" w:pos="1134"/>
              </w:tabs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Časoprostor:</w:t>
            </w:r>
            <w:r w:rsidRPr="00907ED4">
              <w:rPr>
                <w:sz w:val="22"/>
                <w:szCs w:val="22"/>
              </w:rPr>
              <w:t xml:space="preserve"> čas a prostředí (místní, sociální).</w:t>
            </w:r>
          </w:p>
          <w:p w:rsidR="00AF29A4" w:rsidRPr="00907ED4" w:rsidRDefault="00AF29A4" w:rsidP="005C5FF8">
            <w:pPr>
              <w:pStyle w:val="Normlnweb"/>
              <w:keepNext/>
              <w:tabs>
                <w:tab w:val="left" w:pos="1134"/>
              </w:tabs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Děj/dění:</w:t>
            </w:r>
            <w:r w:rsidRPr="0011493F">
              <w:rPr>
                <w:sz w:val="22"/>
                <w:szCs w:val="22"/>
              </w:rPr>
              <w:t xml:space="preserve"> </w:t>
            </w:r>
            <w:r w:rsidRPr="00907ED4">
              <w:rPr>
                <w:sz w:val="22"/>
                <w:szCs w:val="22"/>
              </w:rPr>
              <w:t>převyprávění, klíčové motivy, klíčov</w:t>
            </w:r>
            <w:r>
              <w:rPr>
                <w:sz w:val="22"/>
                <w:szCs w:val="22"/>
              </w:rPr>
              <w:t>é události, zápletka, rozuzlení,</w:t>
            </w:r>
            <w:r w:rsidRPr="00907ED4">
              <w:rPr>
                <w:sz w:val="22"/>
                <w:szCs w:val="22"/>
              </w:rPr>
              <w:t xml:space="preserve"> děj hlavní a vedlejší apod.</w:t>
            </w:r>
          </w:p>
          <w:p w:rsidR="00AF29A4" w:rsidRPr="00220568" w:rsidRDefault="00AF29A4" w:rsidP="005C5FF8">
            <w:pPr>
              <w:pStyle w:val="Normlnweb"/>
              <w:keepNext/>
              <w:spacing w:before="0" w:beforeAutospacing="0" w:after="120" w:line="240" w:lineRule="auto"/>
              <w:ind w:left="349"/>
              <w:jc w:val="both"/>
              <w:rPr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Myšlenkový a emoční obsah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vidění světa, ponaučení, smysl, jak text celkově působí apod.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Forma: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Kompozice</w:t>
            </w:r>
            <w:r>
              <w:rPr>
                <w:b/>
                <w:sz w:val="22"/>
                <w:szCs w:val="22"/>
              </w:rPr>
              <w:t>:</w:t>
            </w:r>
            <w:r w:rsidRPr="00907ED4">
              <w:rPr>
                <w:b/>
                <w:sz w:val="22"/>
                <w:szCs w:val="22"/>
              </w:rPr>
              <w:t xml:space="preserve"> 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Členění textu:</w:t>
            </w:r>
            <w:r w:rsidRPr="00907ED4">
              <w:rPr>
                <w:sz w:val="22"/>
                <w:szCs w:val="22"/>
              </w:rPr>
              <w:t xml:space="preserve"> kapitoly, strofy, dějst</w:t>
            </w:r>
            <w:r>
              <w:rPr>
                <w:sz w:val="22"/>
                <w:szCs w:val="22"/>
              </w:rPr>
              <w:t>ví apod</w:t>
            </w:r>
            <w:r w:rsidRPr="00907ED4">
              <w:rPr>
                <w:sz w:val="22"/>
                <w:szCs w:val="22"/>
              </w:rPr>
              <w:t>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Slohové postupy:</w:t>
            </w:r>
            <w:r w:rsidRPr="00907ED4">
              <w:rPr>
                <w:sz w:val="22"/>
                <w:szCs w:val="22"/>
              </w:rPr>
              <w:t xml:space="preserve"> vyprávění, popis, charakteris</w:t>
            </w:r>
            <w:r>
              <w:rPr>
                <w:sz w:val="22"/>
                <w:szCs w:val="22"/>
              </w:rPr>
              <w:t>tika (přímá, nepřímá), úvaha apod</w:t>
            </w:r>
            <w:r w:rsidRPr="00907ED4">
              <w:rPr>
                <w:sz w:val="22"/>
                <w:szCs w:val="22"/>
              </w:rPr>
              <w:t>.; jejich kombinace, například časté – občasné – ojedinělé popisy vložené do vyprávění; specifikace slohových postupů, například detailnost – náznakovost, systematičnost – chaotičnost apod.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Kompoziční postupy:</w:t>
            </w:r>
            <w:r w:rsidRPr="00907ED4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hronologický, retrospektivní apod</w:t>
            </w:r>
            <w:r w:rsidRPr="00907ED4">
              <w:rPr>
                <w:sz w:val="22"/>
                <w:szCs w:val="22"/>
              </w:rPr>
              <w:t>. a jejich kombinace.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  <w:r w:rsidRPr="0011493F">
              <w:rPr>
                <w:b/>
                <w:sz w:val="22"/>
                <w:szCs w:val="22"/>
              </w:rPr>
              <w:t>Kompoziční principy:</w:t>
            </w:r>
            <w:r>
              <w:rPr>
                <w:sz w:val="22"/>
                <w:szCs w:val="22"/>
              </w:rPr>
              <w:t xml:space="preserve"> opakování, kontrast apod</w:t>
            </w:r>
            <w:r w:rsidRPr="00907ED4">
              <w:rPr>
                <w:sz w:val="22"/>
                <w:szCs w:val="22"/>
              </w:rPr>
              <w:t>. a jejich kombinace.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ind w:left="318"/>
              <w:jc w:val="both"/>
              <w:rPr>
                <w:b/>
                <w:sz w:val="22"/>
                <w:szCs w:val="22"/>
              </w:rPr>
            </w:pPr>
            <w:r w:rsidRPr="00907ED4">
              <w:rPr>
                <w:b/>
                <w:sz w:val="22"/>
                <w:szCs w:val="22"/>
              </w:rPr>
              <w:t>Výrazové prostředky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43"/>
              <w:jc w:val="both"/>
              <w:rPr>
                <w:sz w:val="22"/>
                <w:szCs w:val="22"/>
              </w:rPr>
            </w:pPr>
            <w:r w:rsidRPr="00536D2B">
              <w:rPr>
                <w:b/>
                <w:sz w:val="22"/>
                <w:szCs w:val="22"/>
              </w:rPr>
              <w:t>Neverbální:</w:t>
            </w:r>
            <w:r>
              <w:rPr>
                <w:sz w:val="22"/>
                <w:szCs w:val="22"/>
              </w:rPr>
              <w:t xml:space="preserve"> ilustrace, </w:t>
            </w:r>
            <w:r w:rsidRPr="00536D2B">
              <w:rPr>
                <w:sz w:val="22"/>
                <w:szCs w:val="22"/>
              </w:rPr>
              <w:t>grafická úprava textu</w:t>
            </w:r>
            <w:r>
              <w:rPr>
                <w:sz w:val="22"/>
                <w:szCs w:val="22"/>
              </w:rPr>
              <w:t xml:space="preserve"> apod.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4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Verbální:</w:t>
            </w:r>
            <w:r>
              <w:rPr>
                <w:sz w:val="22"/>
                <w:szCs w:val="22"/>
              </w:rPr>
              <w:t xml:space="preserve"> podle spisovnosti (výrazy knižní, nářeční apod.), podle dobové platnosti (archaismy, neologismy apod.), podle citového zabarvení (eufemismy, vulgarismy apod.), podle </w:t>
            </w:r>
            <w:proofErr w:type="spellStart"/>
            <w:r>
              <w:rPr>
                <w:sz w:val="22"/>
                <w:szCs w:val="22"/>
              </w:rPr>
              <w:t>funkčněstylové</w:t>
            </w:r>
            <w:proofErr w:type="spellEnd"/>
            <w:r>
              <w:rPr>
                <w:sz w:val="22"/>
                <w:szCs w:val="22"/>
              </w:rPr>
              <w:t xml:space="preserve"> příslušnosti (termíny, poetismy apod.), podle původu (výrazy české, cizojazyčné apod.), podle dalších kritérií (verš, tropy apod.).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ind w:left="774"/>
              <w:jc w:val="both"/>
              <w:rPr>
                <w:sz w:val="22"/>
                <w:szCs w:val="22"/>
              </w:rPr>
            </w:pPr>
          </w:p>
          <w:p w:rsidR="00AF29A4" w:rsidRPr="001C7A7F" w:rsidRDefault="00AF29A4" w:rsidP="005C5FF8">
            <w:pPr>
              <w:pStyle w:val="Normlnweb"/>
              <w:keepNext/>
              <w:spacing w:before="0" w:beforeAutospacing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1C7A7F">
              <w:rPr>
                <w:b/>
                <w:sz w:val="22"/>
                <w:szCs w:val="22"/>
              </w:rPr>
              <w:t>KOMENTÁŘ – JAK O TEXTU PŘEMÝŠLET</w:t>
            </w:r>
          </w:p>
          <w:p w:rsidR="00AF29A4" w:rsidRPr="008F191F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BA7143">
              <w:rPr>
                <w:b/>
                <w:sz w:val="22"/>
                <w:szCs w:val="22"/>
              </w:rPr>
              <w:t>nalýza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rozklad textu na výše uvedené složky a charakteristika těchto složek (všech nebo vybraných, v uvedeném nebo jiném pořadí).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 w:rsidRPr="00BA7143">
              <w:rPr>
                <w:b/>
                <w:sz w:val="22"/>
                <w:szCs w:val="22"/>
              </w:rPr>
              <w:t>Výkl</w:t>
            </w:r>
            <w:r>
              <w:rPr>
                <w:b/>
                <w:sz w:val="22"/>
                <w:szCs w:val="22"/>
              </w:rPr>
              <w:t>ad:</w:t>
            </w:r>
            <w:r>
              <w:rPr>
                <w:sz w:val="22"/>
                <w:szCs w:val="22"/>
              </w:rPr>
              <w:t xml:space="preserve"> nestačí pouze konstatovat, co v textu je (analýza textu), ale i proč to tak je, jaký to má smysl/význam (tj. výklad textu); několik příkladů z mnoha možných: proč autor zvolil určitý žánr; motivace jednání postav, tj. proč se chovají určitým způsobem; jaký smysl má v textu přítomnost určité postavy, tj. proč zde je;</w:t>
            </w:r>
            <w:r w:rsidRPr="00907ED4">
              <w:rPr>
                <w:sz w:val="22"/>
                <w:szCs w:val="22"/>
              </w:rPr>
              <w:t xml:space="preserve"> jaký smysl </w:t>
            </w:r>
            <w:r>
              <w:rPr>
                <w:sz w:val="22"/>
                <w:szCs w:val="22"/>
              </w:rPr>
              <w:t>má volba daného času a prostoru;</w:t>
            </w:r>
            <w:r w:rsidRPr="00907E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proč pojal autor své téma určitým způsobem, například satiricky nebo sentimentálně; jaký smysl má použití určitého výrazového</w:t>
            </w:r>
            <w:r w:rsidRPr="00907ED4">
              <w:rPr>
                <w:sz w:val="22"/>
                <w:szCs w:val="22"/>
              </w:rPr>
              <w:t xml:space="preserve"> prost</w:t>
            </w:r>
            <w:r>
              <w:rPr>
                <w:sz w:val="22"/>
                <w:szCs w:val="22"/>
              </w:rPr>
              <w:t xml:space="preserve">ředku; jaký smysl má zvolená kompozice; které složky textu jsou dominantní a proč; jaký smysl má text z hlediska autora, tj. proč ho napsal. </w:t>
            </w:r>
          </w:p>
          <w:p w:rsidR="00AF29A4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 w:rsidRPr="00BA7143">
              <w:rPr>
                <w:b/>
                <w:sz w:val="22"/>
                <w:szCs w:val="22"/>
              </w:rPr>
              <w:t>Hodnocení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posouzení kladů a záporů textu a jeho složek.</w:t>
            </w:r>
          </w:p>
          <w:p w:rsidR="00AF29A4" w:rsidRPr="00907ED4" w:rsidRDefault="00AF29A4" w:rsidP="005C5FF8">
            <w:pPr>
              <w:pStyle w:val="Normlnweb"/>
              <w:keepNext/>
              <w:spacing w:before="0" w:beforeAutospacing="0"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Analýzu, výklad a hodnocení není nutné oddělovat, mohou se prolínat a prostupovat.</w:t>
            </w:r>
          </w:p>
        </w:tc>
      </w:tr>
    </w:tbl>
    <w:p w:rsidR="00AF29A4" w:rsidRPr="00907ED4" w:rsidRDefault="00AF29A4" w:rsidP="009F4D5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AF29A4" w:rsidRPr="00907ED4" w:rsidSect="00AF29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9A4"/>
    <w:rsid w:val="00596D6F"/>
    <w:rsid w:val="00610299"/>
    <w:rsid w:val="009F4D56"/>
    <w:rsid w:val="00AF29A4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29A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F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2164</Characters>
  <Application>Microsoft Office Word</Application>
  <DocSecurity>0</DocSecurity>
  <Lines>18</Lines>
  <Paragraphs>5</Paragraphs>
  <ScaleCrop>false</ScaleCrop>
  <Company>ATC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2022-12-15T09:11:00Z</cp:lastPrinted>
  <dcterms:created xsi:type="dcterms:W3CDTF">2022-12-15T09:07:00Z</dcterms:created>
  <dcterms:modified xsi:type="dcterms:W3CDTF">2022-12-15T09:49:00Z</dcterms:modified>
</cp:coreProperties>
</file>