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39" w:rsidRDefault="00CA1639" w:rsidP="00CA163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10.2.3 FIGURY</w:t>
      </w:r>
    </w:p>
    <w:p w:rsidR="00CA1639" w:rsidRDefault="00CA1639" w:rsidP="00CA163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A1639" w:rsidRPr="00CA1639" w:rsidRDefault="00CA1639" w:rsidP="00CA163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  <w:r w:rsidRPr="00CA163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  <w:t>Červená karkulka</w:t>
      </w:r>
    </w:p>
    <w:p w:rsidR="00CA1639" w:rsidRDefault="00CA1639" w:rsidP="00CA163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Původní verze:</w:t>
      </w:r>
    </w:p>
    <w:p w:rsidR="00CA1639" w:rsidRDefault="00CA1639" w:rsidP="00CA163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BABIČKA pak bydlela v hlubokém lese, půl hodiny od vsi. Když Karkulka přišla do lesa, potkala vlka. Ale ona nevěděla, jaké je to zlé zvíře, a nebála se ho.</w:t>
      </w:r>
    </w:p>
    <w:p w:rsidR="00CA1639" w:rsidRDefault="00CA1639" w:rsidP="00CA163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Rozšířená verze:</w:t>
      </w:r>
    </w:p>
    <w:p w:rsidR="00CA1639" w:rsidRDefault="00CA1639" w:rsidP="00CA1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BABIČKA pak bydlela v hlubokém lese, půl hodiny od vsi. </w:t>
      </w:r>
      <w:r>
        <w:rPr>
          <w:rFonts w:ascii="Times New Roman" w:eastAsia="Times New Roman" w:hAnsi="Times New Roman" w:cs="Times New Roman"/>
        </w:rPr>
        <w:t xml:space="preserve">Karkulka – dívenka, holčička, děvčátko nevinné – nechápe, netuší, že v lese číhá vlk. Všude klid, jen listí tiše šelestí. Lstivé zvíře se šine po pěšině, a ty ho neslyšíš. Ty nevíš, že se blíží blíž a blíž. Ty ho nevidíš. Krásně krutý kripl vlk číhá. Drsný, strašlivý vrah číhá. Kdo ho spatří, trne hrůzou. Kdo ho spatří, křičí a třese se strachy. Živí a mrtví jsou pro něj týmž. Živí jsou </w:t>
      </w:r>
      <w:proofErr w:type="gramStart"/>
      <w:r>
        <w:rPr>
          <w:rFonts w:ascii="Times New Roman" w:eastAsia="Times New Roman" w:hAnsi="Times New Roman" w:cs="Times New Roman"/>
        </w:rPr>
        <w:t>mrtví...</w:t>
      </w:r>
      <w:proofErr w:type="gramEnd"/>
      <w:r>
        <w:rPr>
          <w:rFonts w:ascii="Times New Roman" w:eastAsia="Times New Roman" w:hAnsi="Times New Roman" w:cs="Times New Roman"/>
        </w:rPr>
        <w:t xml:space="preserve"> Tak jen pojďte, vy živí mrtví, jen pojďte, pojďte již. Karkulka běží, cesty si nehledí, z cesty schází, bloudí. A pak – vůkol vůbec žádná cesta, cestička, ba ani pěšinka. Nikde nic. „Ztratila jsem se asi. Co si mám teď počít? Kdo poradí, když člověk tápe a neví?“ šeptá si pro sebe. „Maminko, pomoz, ať dojdu k babičce! Mraky, doveďte mě k babičce!“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Když Karkulka přišla do lesa, potkala vlka. Ale ona nevěděla, jaké je to zlé zvíře, a nebála se ho.</w:t>
      </w:r>
    </w:p>
    <w:p w:rsidR="00CA1639" w:rsidRDefault="00CA1639" w:rsidP="00CA16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517C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30517C">
        <w:rPr>
          <w:rFonts w:ascii="Times New Roman" w:eastAsia="Times New Roman" w:hAnsi="Times New Roman" w:cs="Times New Roman"/>
          <w:b/>
          <w:u w:val="single"/>
        </w:rPr>
        <w:t>Figury</w:t>
      </w:r>
      <w:r w:rsidRPr="00E757C2">
        <w:rPr>
          <w:rFonts w:ascii="Times New Roman" w:eastAsia="Times New Roman" w:hAnsi="Times New Roman" w:cs="Times New Roman"/>
        </w:rPr>
        <w:t xml:space="preserve"> jsou úmyslné odchylky od běžného jazyka. 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0517C" w:rsidRPr="0030517C" w:rsidRDefault="00CA1639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Druhy figur</w:t>
      </w:r>
    </w:p>
    <w:p w:rsidR="0030517C" w:rsidRPr="002470EF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2470EF">
        <w:rPr>
          <w:rFonts w:ascii="Times New Roman" w:eastAsia="Times New Roman" w:hAnsi="Times New Roman" w:cs="Times New Roman"/>
          <w:b/>
          <w:i/>
        </w:rPr>
        <w:t>FIGURY ZALOŽENÉ NA OPAKOVÁNÍ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85B8B">
        <w:rPr>
          <w:rFonts w:ascii="Times New Roman" w:eastAsia="Times New Roman" w:hAnsi="Times New Roman" w:cs="Times New Roman"/>
          <w:b/>
          <w:i/>
        </w:rPr>
        <w:t>Hlásková instrumentace / zvukosled</w:t>
      </w:r>
      <w:r w:rsidRPr="0041608E">
        <w:rPr>
          <w:rFonts w:ascii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výrazné opakování hlásek. Například </w:t>
      </w:r>
      <w:r w:rsidRPr="00E757C2">
        <w:rPr>
          <w:rFonts w:ascii="Times New Roman" w:eastAsia="Times New Roman" w:hAnsi="Times New Roman" w:cs="Times New Roman"/>
          <w:i/>
        </w:rPr>
        <w:t xml:space="preserve">Krásně krutý kripl vlk číhá. Drsný, strašlivý vrah číhá. Kdo ho spatří, trne hrůzou. Kdo ho spatří, křičí a třese se strachy </w:t>
      </w:r>
      <w:r w:rsidRPr="00E757C2">
        <w:rPr>
          <w:rFonts w:ascii="Times New Roman" w:eastAsia="Times New Roman" w:hAnsi="Times New Roman" w:cs="Times New Roman"/>
        </w:rPr>
        <w:t xml:space="preserve">(opakování hlásek R, Ř); </w:t>
      </w:r>
      <w:r w:rsidRPr="00E757C2">
        <w:rPr>
          <w:rFonts w:ascii="Times New Roman" w:hAnsi="Times New Roman" w:cs="Times New Roman"/>
          <w:i/>
        </w:rPr>
        <w:t xml:space="preserve">Vyvalily se vlny zdola, / </w:t>
      </w:r>
      <w:proofErr w:type="gramStart"/>
      <w:r w:rsidRPr="00E757C2">
        <w:rPr>
          <w:rFonts w:ascii="Times New Roman" w:hAnsi="Times New Roman" w:cs="Times New Roman"/>
          <w:i/>
        </w:rPr>
        <w:t>roztáhnuly</w:t>
      </w:r>
      <w:proofErr w:type="gramEnd"/>
      <w:r w:rsidRPr="00E757C2">
        <w:rPr>
          <w:rFonts w:ascii="Times New Roman" w:hAnsi="Times New Roman" w:cs="Times New Roman"/>
          <w:i/>
        </w:rPr>
        <w:t xml:space="preserve"> se v </w:t>
      </w:r>
      <w:proofErr w:type="gramStart"/>
      <w:r w:rsidRPr="00E757C2">
        <w:rPr>
          <w:rFonts w:ascii="Times New Roman" w:hAnsi="Times New Roman" w:cs="Times New Roman"/>
          <w:i/>
        </w:rPr>
        <w:t>šírá</w:t>
      </w:r>
      <w:proofErr w:type="gramEnd"/>
      <w:r w:rsidRPr="00E757C2">
        <w:rPr>
          <w:rFonts w:ascii="Times New Roman" w:hAnsi="Times New Roman" w:cs="Times New Roman"/>
          <w:i/>
        </w:rPr>
        <w:t xml:space="preserve"> kola; / a na topole podle skal / zelený mužík zatleskal </w:t>
      </w:r>
      <w:r w:rsidRPr="00E757C2">
        <w:rPr>
          <w:rFonts w:ascii="Times New Roman" w:hAnsi="Times New Roman" w:cs="Times New Roman"/>
        </w:rPr>
        <w:t>(K. J. Erben; opakování hlásky L</w:t>
      </w:r>
      <w:r w:rsidRPr="00E757C2">
        <w:t>).</w:t>
      </w:r>
      <w:r w:rsidRPr="00E757C2">
        <w:rPr>
          <w:rFonts w:ascii="Times New Roman" w:eastAsia="Times New Roman" w:hAnsi="Times New Roman" w:cs="Times New Roman"/>
        </w:rPr>
        <w:t xml:space="preserve"> Některé typy hláskové instrumentace mají svůj název:</w:t>
      </w:r>
    </w:p>
    <w:p w:rsidR="0030517C" w:rsidRPr="00A74641" w:rsidRDefault="0030517C" w:rsidP="0030517C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485B8B">
        <w:rPr>
          <w:rFonts w:ascii="Times New Roman" w:eastAsia="Times New Roman" w:hAnsi="Times New Roman" w:cs="Times New Roman"/>
          <w:b/>
          <w:i/>
        </w:rPr>
        <w:t>Zvukomalba</w:t>
      </w:r>
      <w:r w:rsidRPr="0041608E">
        <w:rPr>
          <w:rFonts w:ascii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op</w:t>
      </w:r>
      <w:r>
        <w:rPr>
          <w:rFonts w:ascii="Times New Roman" w:eastAsia="Times New Roman" w:hAnsi="Times New Roman" w:cs="Times New Roman"/>
        </w:rPr>
        <w:t>akování hlásek, které napodobuje zvuky reálného světa. N</w:t>
      </w:r>
      <w:r w:rsidRPr="00E757C2">
        <w:rPr>
          <w:rFonts w:ascii="Times New Roman" w:eastAsia="Times New Roman" w:hAnsi="Times New Roman" w:cs="Times New Roman"/>
        </w:rPr>
        <w:t xml:space="preserve">apříklad </w:t>
      </w:r>
      <w:r w:rsidRPr="00E757C2">
        <w:rPr>
          <w:rFonts w:ascii="Times New Roman" w:eastAsia="Times New Roman" w:hAnsi="Times New Roman" w:cs="Times New Roman"/>
          <w:i/>
        </w:rPr>
        <w:t>Všude klid, jen listí tiše šelestí. Lstivé zvíře se šine po pěšině, a ty ho neslyšíš. Ty nevíš, že se blíží blíž a blíž. Ty ho nevidíš</w:t>
      </w:r>
      <w:r w:rsidRPr="00E757C2">
        <w:rPr>
          <w:rFonts w:ascii="Times New Roman" w:eastAsia="Times New Roman" w:hAnsi="Times New Roman" w:cs="Times New Roman"/>
        </w:rPr>
        <w:t xml:space="preserve"> (hláskami S, Š, Ž se napodobuje šustění a šumění); </w:t>
      </w:r>
      <w:r w:rsidRPr="00E757C2">
        <w:rPr>
          <w:rFonts w:ascii="Times New Roman" w:hAnsi="Times New Roman" w:cs="Times New Roman"/>
          <w:i/>
        </w:rPr>
        <w:t xml:space="preserve">„Spíš, má panenko, nebo bdíš? / Hoj, má panenko, tu jsem již! / Hoj, má panenko, co děláš? / A zdalipak mě ještě znáš, / aneb jiného v srdci máš?“ </w:t>
      </w:r>
      <w:r w:rsidRPr="00E757C2">
        <w:rPr>
          <w:rFonts w:ascii="Times New Roman" w:hAnsi="Times New Roman" w:cs="Times New Roman"/>
        </w:rPr>
        <w:t xml:space="preserve">(K. J. Erben; hláskou Š se napodobuje šeptání); </w:t>
      </w:r>
      <w:r w:rsidRPr="00E757C2">
        <w:rPr>
          <w:rFonts w:ascii="Times New Roman" w:hAnsi="Times New Roman" w:cs="Times New Roman"/>
          <w:i/>
        </w:rPr>
        <w:t>Vari, vrahu, do jezera / nikam nesmí moje dcera</w:t>
      </w:r>
      <w:r>
        <w:rPr>
          <w:rFonts w:ascii="Times New Roman" w:hAnsi="Times New Roman" w:cs="Times New Roman"/>
        </w:rPr>
        <w:t xml:space="preserve"> (K. J. Erben; hláskami </w:t>
      </w:r>
      <w:r w:rsidRPr="00E757C2">
        <w:rPr>
          <w:rFonts w:ascii="Times New Roman" w:hAnsi="Times New Roman" w:cs="Times New Roman"/>
        </w:rPr>
        <w:t xml:space="preserve">VR </w:t>
      </w:r>
      <w:r>
        <w:rPr>
          <w:rFonts w:ascii="Times New Roman" w:hAnsi="Times New Roman" w:cs="Times New Roman"/>
        </w:rPr>
        <w:t xml:space="preserve">ve slovech </w:t>
      </w:r>
      <w:r>
        <w:rPr>
          <w:rFonts w:ascii="Times New Roman" w:hAnsi="Times New Roman" w:cs="Times New Roman"/>
          <w:i/>
        </w:rPr>
        <w:t xml:space="preserve">vari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i/>
        </w:rPr>
        <w:t xml:space="preserve">vrahu </w:t>
      </w:r>
      <w:r w:rsidRPr="00E757C2">
        <w:rPr>
          <w:rFonts w:ascii="Times New Roman" w:hAnsi="Times New Roman" w:cs="Times New Roman"/>
        </w:rPr>
        <w:t>se napodobuje vrčení).</w:t>
      </w:r>
      <w:r>
        <w:rPr>
          <w:rFonts w:ascii="Times New Roman" w:hAnsi="Times New Roman" w:cs="Times New Roman"/>
        </w:rPr>
        <w:t xml:space="preserve"> Doplňující poznámka: Existuje i pojem „zvukomalebné slovo“, což je slovo napodobující zvuky reálného světa. Například </w:t>
      </w:r>
      <w:r>
        <w:rPr>
          <w:rFonts w:ascii="Times New Roman" w:hAnsi="Times New Roman" w:cs="Times New Roman"/>
          <w:i/>
        </w:rPr>
        <w:t>žbluňk, kykyryký, kýchnout.</w:t>
      </w:r>
    </w:p>
    <w:p w:rsidR="0030517C" w:rsidRPr="00E757C2" w:rsidRDefault="0030517C" w:rsidP="0030517C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485B8B">
        <w:rPr>
          <w:rFonts w:ascii="Times New Roman" w:eastAsia="Times New Roman" w:hAnsi="Times New Roman" w:cs="Times New Roman"/>
          <w:b/>
          <w:i/>
        </w:rPr>
        <w:t>Aliterace</w:t>
      </w:r>
      <w:r w:rsidRPr="0041608E">
        <w:rPr>
          <w:rFonts w:ascii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opakování hlásek na začátku alespoň dvou blízko po sobě jdoucích slov. Například </w:t>
      </w:r>
      <w:r w:rsidRPr="00E757C2">
        <w:rPr>
          <w:rFonts w:ascii="Times New Roman" w:eastAsia="Times New Roman" w:hAnsi="Times New Roman" w:cs="Times New Roman"/>
          <w:i/>
        </w:rPr>
        <w:t xml:space="preserve">Krásně krutý kripl vlk číhá </w:t>
      </w:r>
      <w:r w:rsidRPr="00E757C2">
        <w:rPr>
          <w:rFonts w:ascii="Times New Roman" w:eastAsia="Times New Roman" w:hAnsi="Times New Roman" w:cs="Times New Roman"/>
        </w:rPr>
        <w:t xml:space="preserve">(opakování KR); </w:t>
      </w:r>
      <w:r w:rsidRPr="00E757C2">
        <w:rPr>
          <w:rFonts w:ascii="Times New Roman" w:eastAsia="Times New Roman" w:hAnsi="Times New Roman" w:cs="Times New Roman"/>
          <w:i/>
        </w:rPr>
        <w:t>Když v noci stál před stanem vysokým, / nad kterým zlatá hoří orlice / jak vlasatice války věštící</w:t>
      </w:r>
      <w:r w:rsidRPr="00E757C2">
        <w:rPr>
          <w:rFonts w:ascii="Times New Roman" w:eastAsia="Times New Roman" w:hAnsi="Times New Roman" w:cs="Times New Roman"/>
        </w:rPr>
        <w:t xml:space="preserve"> (Julius Zeyer; opakování V); </w:t>
      </w:r>
      <w:r w:rsidRPr="00E757C2">
        <w:rPr>
          <w:rFonts w:ascii="Times New Roman" w:eastAsia="Times New Roman" w:hAnsi="Times New Roman" w:cs="Times New Roman"/>
          <w:i/>
        </w:rPr>
        <w:t xml:space="preserve">podlý podvodník </w:t>
      </w:r>
      <w:r w:rsidRPr="00E757C2">
        <w:rPr>
          <w:rFonts w:ascii="Times New Roman" w:eastAsia="Times New Roman" w:hAnsi="Times New Roman" w:cs="Times New Roman"/>
        </w:rPr>
        <w:t>(opakování P).</w:t>
      </w:r>
    </w:p>
    <w:p w:rsidR="0030517C" w:rsidRPr="00E757C2" w:rsidRDefault="0030517C" w:rsidP="0030517C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485B8B">
        <w:rPr>
          <w:rFonts w:ascii="Times New Roman" w:eastAsia="Times New Roman" w:hAnsi="Times New Roman" w:cs="Times New Roman"/>
          <w:b/>
          <w:i/>
        </w:rPr>
        <w:t>Rým</w:t>
      </w:r>
      <w:r w:rsidRPr="0041608E">
        <w:rPr>
          <w:rFonts w:ascii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opakování hlásek na koncích slov (viz kapitola </w:t>
      </w:r>
      <w:r w:rsidR="00F663B1">
        <w:rPr>
          <w:rFonts w:ascii="Times New Roman" w:eastAsia="Times New Roman" w:hAnsi="Times New Roman" w:cs="Times New Roman"/>
          <w:i/>
        </w:rPr>
        <w:t>10</w:t>
      </w:r>
      <w:r w:rsidRPr="00E757C2">
        <w:rPr>
          <w:rFonts w:ascii="Times New Roman" w:eastAsia="Times New Roman" w:hAnsi="Times New Roman" w:cs="Times New Roman"/>
          <w:i/>
        </w:rPr>
        <w:t>.2.1.2</w:t>
      </w:r>
      <w:r>
        <w:rPr>
          <w:rFonts w:ascii="Times New Roman" w:eastAsia="Times New Roman" w:hAnsi="Times New Roman" w:cs="Times New Roman"/>
        </w:rPr>
        <w:t xml:space="preserve"> </w:t>
      </w:r>
      <w:r w:rsidRPr="00E757C2">
        <w:rPr>
          <w:rFonts w:ascii="Times New Roman" w:eastAsia="Times New Roman" w:hAnsi="Times New Roman" w:cs="Times New Roman"/>
          <w:i/>
        </w:rPr>
        <w:t>Rým</w:t>
      </w:r>
      <w:r w:rsidRPr="00E757C2">
        <w:rPr>
          <w:rFonts w:ascii="Times New Roman" w:eastAsia="Times New Roman" w:hAnsi="Times New Roman" w:cs="Times New Roman"/>
        </w:rPr>
        <w:t>).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85B8B">
        <w:rPr>
          <w:rFonts w:ascii="Times New Roman" w:eastAsia="Times New Roman" w:hAnsi="Times New Roman" w:cs="Times New Roman"/>
          <w:b/>
          <w:i/>
        </w:rPr>
        <w:t>Anafora</w:t>
      </w:r>
      <w:r w:rsidRPr="0041608E">
        <w:rPr>
          <w:rFonts w:ascii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opakování slov na začátku po sobě jdoucích vět nebo veršů. Například </w:t>
      </w:r>
      <w:r w:rsidRPr="00E757C2">
        <w:rPr>
          <w:rFonts w:ascii="Times New Roman" w:eastAsia="Times New Roman" w:hAnsi="Times New Roman" w:cs="Times New Roman"/>
          <w:i/>
        </w:rPr>
        <w:t>Kdo ho spatří, trne hrůzou. Kdo ho spatří, křičí a třese se strachy; Špatně sedíš! Špatně vypadáš! Špatně mluvíš! Jsi celý špatný!</w:t>
      </w:r>
      <w:r w:rsidRPr="00E757C2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E757C2">
        <w:rPr>
          <w:rFonts w:ascii="Times New Roman" w:eastAsia="Times New Roman" w:hAnsi="Times New Roman" w:cs="Times New Roman"/>
        </w:rPr>
        <w:t>Roald</w:t>
      </w:r>
      <w:proofErr w:type="spellEnd"/>
      <w:r w:rsidRPr="00E757C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57C2">
        <w:rPr>
          <w:rFonts w:ascii="Times New Roman" w:eastAsia="Times New Roman" w:hAnsi="Times New Roman" w:cs="Times New Roman"/>
        </w:rPr>
        <w:t>Dahl</w:t>
      </w:r>
      <w:proofErr w:type="spellEnd"/>
      <w:r w:rsidRPr="00E757C2">
        <w:rPr>
          <w:rFonts w:ascii="Times New Roman" w:eastAsia="Times New Roman" w:hAnsi="Times New Roman" w:cs="Times New Roman"/>
        </w:rPr>
        <w:t>).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85B8B">
        <w:rPr>
          <w:rFonts w:ascii="Times New Roman" w:eastAsia="Times New Roman" w:hAnsi="Times New Roman" w:cs="Times New Roman"/>
          <w:b/>
          <w:i/>
        </w:rPr>
        <w:t>Epifora</w:t>
      </w:r>
      <w:r w:rsidRPr="0041608E">
        <w:rPr>
          <w:rFonts w:ascii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opakování slov na konci po sobě jdoucích vět nebo veršů. Například </w:t>
      </w:r>
      <w:r w:rsidRPr="00E757C2">
        <w:rPr>
          <w:rFonts w:ascii="Times New Roman" w:eastAsia="Times New Roman" w:hAnsi="Times New Roman" w:cs="Times New Roman"/>
          <w:i/>
        </w:rPr>
        <w:t>Krásně krutý kripl vlk číhá. Drsný, strašlivý vrah číhá</w:t>
      </w:r>
      <w:r w:rsidRPr="00E757C2">
        <w:rPr>
          <w:rFonts w:ascii="Times New Roman" w:eastAsia="Times New Roman" w:hAnsi="Times New Roman" w:cs="Times New Roman"/>
        </w:rPr>
        <w:t>;</w:t>
      </w:r>
      <w:r w:rsidRPr="00E757C2">
        <w:rPr>
          <w:rFonts w:ascii="Times New Roman" w:eastAsia="Times New Roman" w:hAnsi="Times New Roman" w:cs="Times New Roman"/>
          <w:i/>
        </w:rPr>
        <w:t xml:space="preserve"> Co to máš na té tkaničce? / Na krku na té tkaničce!</w:t>
      </w:r>
      <w:r w:rsidRPr="00E757C2">
        <w:rPr>
          <w:rFonts w:ascii="Times New Roman" w:eastAsia="Times New Roman" w:hAnsi="Times New Roman" w:cs="Times New Roman"/>
        </w:rPr>
        <w:t xml:space="preserve"> (K. J. Erben).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85B8B">
        <w:rPr>
          <w:rFonts w:ascii="Times New Roman" w:eastAsia="Times New Roman" w:hAnsi="Times New Roman" w:cs="Times New Roman"/>
          <w:b/>
          <w:i/>
        </w:rPr>
        <w:t xml:space="preserve">Epizeuxis </w:t>
      </w:r>
      <w:r w:rsidRPr="00E757C2">
        <w:rPr>
          <w:rFonts w:ascii="Times New Roman" w:eastAsia="Times New Roman" w:hAnsi="Times New Roman" w:cs="Times New Roman"/>
        </w:rPr>
        <w:t xml:space="preserve">(ženský rod – ta epizeuxis, 2. p. epizeuxe): opakování slov ve verši či větě těsně za sebou. Například </w:t>
      </w:r>
      <w:r w:rsidRPr="00E757C2">
        <w:rPr>
          <w:rFonts w:ascii="Times New Roman" w:eastAsia="Times New Roman" w:hAnsi="Times New Roman" w:cs="Times New Roman"/>
          <w:i/>
        </w:rPr>
        <w:t>Tak jen pojďte, vy živí mrtví, jen pojďte, pojďte již;</w:t>
      </w:r>
      <w:r w:rsidRPr="00E757C2">
        <w:rPr>
          <w:rFonts w:ascii="Times New Roman" w:eastAsia="Times New Roman" w:hAnsi="Times New Roman" w:cs="Times New Roman"/>
        </w:rPr>
        <w:t xml:space="preserve"> </w:t>
      </w:r>
      <w:r w:rsidRPr="00E757C2">
        <w:rPr>
          <w:rFonts w:ascii="Times New Roman" w:hAnsi="Times New Roman" w:cs="Times New Roman"/>
          <w:i/>
        </w:rPr>
        <w:t xml:space="preserve">Psi houfem ve vsi zavyli, / když ty pocestné zvětřili; / a vyli, vyli divnou věc: / </w:t>
      </w:r>
      <w:proofErr w:type="spellStart"/>
      <w:r w:rsidRPr="00E757C2">
        <w:rPr>
          <w:rFonts w:ascii="Times New Roman" w:hAnsi="Times New Roman" w:cs="Times New Roman"/>
          <w:i/>
        </w:rPr>
        <w:t>žetě</w:t>
      </w:r>
      <w:proofErr w:type="spellEnd"/>
      <w:r w:rsidRPr="00E757C2">
        <w:rPr>
          <w:rFonts w:ascii="Times New Roman" w:hAnsi="Times New Roman" w:cs="Times New Roman"/>
          <w:i/>
        </w:rPr>
        <w:t xml:space="preserve"> nablízku </w:t>
      </w:r>
      <w:proofErr w:type="spellStart"/>
      <w:r w:rsidRPr="00E757C2">
        <w:rPr>
          <w:rFonts w:ascii="Times New Roman" w:hAnsi="Times New Roman" w:cs="Times New Roman"/>
          <w:i/>
        </w:rPr>
        <w:t>umrlec</w:t>
      </w:r>
      <w:proofErr w:type="spellEnd"/>
      <w:r w:rsidRPr="00E757C2">
        <w:rPr>
          <w:rFonts w:ascii="Times New Roman" w:hAnsi="Times New Roman" w:cs="Times New Roman"/>
          <w:i/>
        </w:rPr>
        <w:t xml:space="preserve">! </w:t>
      </w:r>
      <w:r w:rsidRPr="00E757C2">
        <w:rPr>
          <w:rFonts w:ascii="Times New Roman" w:hAnsi="Times New Roman" w:cs="Times New Roman"/>
        </w:rPr>
        <w:t>(K. J. Erben).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85B8B">
        <w:rPr>
          <w:rFonts w:ascii="Times New Roman" w:eastAsia="Times New Roman" w:hAnsi="Times New Roman" w:cs="Times New Roman"/>
          <w:b/>
          <w:i/>
        </w:rPr>
        <w:lastRenderedPageBreak/>
        <w:t>Pleonasmus</w:t>
      </w:r>
      <w:r w:rsidRPr="0041608E">
        <w:rPr>
          <w:rFonts w:ascii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seskupení synonymních nebo významově blízkých slov. Například </w:t>
      </w:r>
      <w:r w:rsidRPr="00E757C2">
        <w:rPr>
          <w:rFonts w:ascii="Times New Roman" w:eastAsia="Times New Roman" w:hAnsi="Times New Roman" w:cs="Times New Roman"/>
          <w:i/>
        </w:rPr>
        <w:t>Karkulka – dívenka, holčička, děvčátko nevinné – nechápe, netuší, že v lese číhá vlk</w:t>
      </w:r>
      <w:r w:rsidRPr="00E757C2">
        <w:rPr>
          <w:rFonts w:ascii="Times New Roman" w:eastAsia="Times New Roman" w:hAnsi="Times New Roman" w:cs="Times New Roman"/>
        </w:rPr>
        <w:t xml:space="preserve">; </w:t>
      </w:r>
      <w:r w:rsidRPr="00E757C2">
        <w:rPr>
          <w:rFonts w:ascii="Times New Roman" w:eastAsia="Times New Roman" w:hAnsi="Times New Roman" w:cs="Times New Roman"/>
          <w:i/>
        </w:rPr>
        <w:t xml:space="preserve">Hejkal si nese svého hlasitého náhradníka do lesa a tam ho nechá vyřvávat a halekat a krákat a ječet a vřeštět a bulet a pištět a chrčet a </w:t>
      </w:r>
      <w:proofErr w:type="gramStart"/>
      <w:r w:rsidRPr="00E757C2">
        <w:rPr>
          <w:rFonts w:ascii="Times New Roman" w:eastAsia="Times New Roman" w:hAnsi="Times New Roman" w:cs="Times New Roman"/>
          <w:i/>
        </w:rPr>
        <w:t>bečet...</w:t>
      </w:r>
      <w:proofErr w:type="gramEnd"/>
      <w:r w:rsidRPr="00E757C2">
        <w:rPr>
          <w:rFonts w:ascii="Times New Roman" w:eastAsia="Times New Roman" w:hAnsi="Times New Roman" w:cs="Times New Roman"/>
          <w:i/>
        </w:rPr>
        <w:t xml:space="preserve"> </w:t>
      </w:r>
      <w:r w:rsidRPr="00E757C2">
        <w:rPr>
          <w:rFonts w:ascii="Times New Roman" w:eastAsia="Times New Roman" w:hAnsi="Times New Roman" w:cs="Times New Roman"/>
        </w:rPr>
        <w:t xml:space="preserve">(Sára </w:t>
      </w:r>
      <w:proofErr w:type="spellStart"/>
      <w:r w:rsidRPr="00E757C2">
        <w:rPr>
          <w:rFonts w:ascii="Times New Roman" w:eastAsia="Times New Roman" w:hAnsi="Times New Roman" w:cs="Times New Roman"/>
        </w:rPr>
        <w:t>Saudková</w:t>
      </w:r>
      <w:proofErr w:type="spellEnd"/>
      <w:r w:rsidRPr="00E757C2">
        <w:rPr>
          <w:rFonts w:ascii="Times New Roman" w:eastAsia="Times New Roman" w:hAnsi="Times New Roman" w:cs="Times New Roman"/>
        </w:rPr>
        <w:t>).</w:t>
      </w:r>
    </w:p>
    <w:p w:rsidR="0030517C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85B8B">
        <w:rPr>
          <w:rFonts w:ascii="Times New Roman" w:eastAsia="Times New Roman" w:hAnsi="Times New Roman" w:cs="Times New Roman"/>
          <w:b/>
          <w:i/>
        </w:rPr>
        <w:t>Gradace</w:t>
      </w:r>
      <w:r w:rsidRPr="0041608E">
        <w:rPr>
          <w:rFonts w:ascii="Times New Roman" w:eastAsia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seskupení slov k dosažení stupňování účinku nějakého jevu (myšlenky, emoce apod.). Například </w:t>
      </w:r>
      <w:r w:rsidRPr="00E757C2">
        <w:rPr>
          <w:rFonts w:ascii="Times New Roman" w:eastAsia="Times New Roman" w:hAnsi="Times New Roman" w:cs="Times New Roman"/>
          <w:i/>
        </w:rPr>
        <w:t>vůkol vůbec žádná cesta, cestička, ba ani pěšinka</w:t>
      </w:r>
      <w:r w:rsidRPr="00E757C2">
        <w:rPr>
          <w:rFonts w:ascii="Times New Roman" w:eastAsia="Times New Roman" w:hAnsi="Times New Roman" w:cs="Times New Roman"/>
        </w:rPr>
        <w:t xml:space="preserve">; </w:t>
      </w:r>
      <w:r w:rsidRPr="00E757C2">
        <w:rPr>
          <w:rFonts w:ascii="Times New Roman" w:eastAsia="Times New Roman" w:hAnsi="Times New Roman" w:cs="Times New Roman"/>
          <w:i/>
        </w:rPr>
        <w:t xml:space="preserve">Pláč, bědování, trouby hlaholíce / z hlubokostí znějí / Miserere </w:t>
      </w:r>
      <w:proofErr w:type="spellStart"/>
      <w:r w:rsidRPr="00E757C2">
        <w:rPr>
          <w:rFonts w:ascii="Times New Roman" w:eastAsia="Times New Roman" w:hAnsi="Times New Roman" w:cs="Times New Roman"/>
          <w:i/>
        </w:rPr>
        <w:t>mei</w:t>
      </w:r>
      <w:proofErr w:type="spellEnd"/>
      <w:r w:rsidRPr="00E757C2">
        <w:rPr>
          <w:rFonts w:ascii="Times New Roman" w:eastAsia="Times New Roman" w:hAnsi="Times New Roman" w:cs="Times New Roman"/>
          <w:i/>
        </w:rPr>
        <w:t xml:space="preserve">! </w:t>
      </w:r>
      <w:r w:rsidRPr="00E757C2">
        <w:rPr>
          <w:rFonts w:ascii="Times New Roman" w:eastAsia="Times New Roman" w:hAnsi="Times New Roman" w:cs="Times New Roman"/>
        </w:rPr>
        <w:t>(K. J. Erben).</w:t>
      </w:r>
      <w:r w:rsidRPr="00E757C2">
        <w:rPr>
          <w:rFonts w:ascii="Times New Roman" w:eastAsia="Times New Roman" w:hAnsi="Times New Roman" w:cs="Times New Roman"/>
          <w:i/>
        </w:rPr>
        <w:t xml:space="preserve"> </w:t>
      </w:r>
    </w:p>
    <w:p w:rsidR="0030517C" w:rsidRPr="00FF3564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0517C" w:rsidRPr="002470EF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2470EF">
        <w:rPr>
          <w:rFonts w:ascii="Times New Roman" w:eastAsia="Times New Roman" w:hAnsi="Times New Roman" w:cs="Times New Roman"/>
          <w:b/>
          <w:i/>
        </w:rPr>
        <w:t>FIGURY ZALOŽENÉ NA PROTIKLADU NEBO ROZPORU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85B8B">
        <w:rPr>
          <w:rFonts w:ascii="Times New Roman" w:eastAsia="Times New Roman" w:hAnsi="Times New Roman" w:cs="Times New Roman"/>
          <w:b/>
          <w:i/>
        </w:rPr>
        <w:t>Antiteze</w:t>
      </w:r>
      <w:r w:rsidRPr="0041608E">
        <w:rPr>
          <w:rFonts w:ascii="Times New Roman" w:eastAsia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protiklad, spojení pr</w:t>
      </w:r>
      <w:r>
        <w:rPr>
          <w:rFonts w:ascii="Times New Roman" w:eastAsia="Times New Roman" w:hAnsi="Times New Roman" w:cs="Times New Roman"/>
        </w:rPr>
        <w:t>otikladných vyjádření</w:t>
      </w:r>
      <w:r w:rsidRPr="00E757C2">
        <w:rPr>
          <w:rFonts w:ascii="Times New Roman" w:eastAsia="Times New Roman" w:hAnsi="Times New Roman" w:cs="Times New Roman"/>
        </w:rPr>
        <w:t xml:space="preserve">. Například </w:t>
      </w:r>
      <w:r w:rsidRPr="00E757C2">
        <w:rPr>
          <w:rFonts w:ascii="Times New Roman" w:eastAsia="Times New Roman" w:hAnsi="Times New Roman" w:cs="Times New Roman"/>
          <w:i/>
        </w:rPr>
        <w:t>Živí a mrtví jsou pro něj týmž</w:t>
      </w:r>
      <w:r w:rsidRPr="00E757C2">
        <w:rPr>
          <w:rFonts w:ascii="Times New Roman" w:eastAsia="Times New Roman" w:hAnsi="Times New Roman" w:cs="Times New Roman"/>
        </w:rPr>
        <w:t>;</w:t>
      </w:r>
      <w:r w:rsidRPr="00E757C2">
        <w:rPr>
          <w:rFonts w:ascii="Times New Roman" w:eastAsia="Times New Roman" w:hAnsi="Times New Roman" w:cs="Times New Roman"/>
          <w:i/>
        </w:rPr>
        <w:t xml:space="preserve"> Já hřích, pych, lest / tys sláva čest </w:t>
      </w:r>
      <w:r w:rsidRPr="00E757C2">
        <w:rPr>
          <w:rFonts w:ascii="Times New Roman" w:eastAsia="Times New Roman" w:hAnsi="Times New Roman" w:cs="Times New Roman"/>
        </w:rPr>
        <w:t xml:space="preserve">(Bedřich </w:t>
      </w:r>
      <w:proofErr w:type="spellStart"/>
      <w:r w:rsidRPr="00E757C2">
        <w:rPr>
          <w:rFonts w:ascii="Times New Roman" w:eastAsia="Times New Roman" w:hAnsi="Times New Roman" w:cs="Times New Roman"/>
        </w:rPr>
        <w:t>Bridel</w:t>
      </w:r>
      <w:proofErr w:type="spellEnd"/>
      <w:r w:rsidRPr="00E757C2">
        <w:rPr>
          <w:rFonts w:ascii="Times New Roman" w:eastAsia="Times New Roman" w:hAnsi="Times New Roman" w:cs="Times New Roman"/>
        </w:rPr>
        <w:t xml:space="preserve">); </w:t>
      </w:r>
      <w:r w:rsidRPr="00E757C2">
        <w:rPr>
          <w:rFonts w:ascii="Times New Roman" w:eastAsia="Times New Roman" w:hAnsi="Times New Roman" w:cs="Times New Roman"/>
          <w:i/>
        </w:rPr>
        <w:t>moc mluvíš, málo děláš</w:t>
      </w:r>
      <w:r w:rsidRPr="00E757C2">
        <w:rPr>
          <w:rFonts w:ascii="Times New Roman" w:eastAsia="Times New Roman" w:hAnsi="Times New Roman" w:cs="Times New Roman"/>
        </w:rPr>
        <w:t>.</w:t>
      </w:r>
    </w:p>
    <w:p w:rsidR="0030517C" w:rsidRPr="000C7A5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C7A52">
        <w:rPr>
          <w:rFonts w:ascii="Times New Roman" w:eastAsia="Times New Roman" w:hAnsi="Times New Roman" w:cs="Times New Roman"/>
          <w:b/>
          <w:i/>
          <w:color w:val="000000" w:themeColor="text1"/>
        </w:rPr>
        <w:t>Paradox a oxymóron</w:t>
      </w:r>
      <w:r w:rsidRPr="000C7A52">
        <w:rPr>
          <w:rFonts w:ascii="Times New Roman" w:eastAsia="Times New Roman" w:hAnsi="Times New Roman" w:cs="Times New Roman"/>
          <w:color w:val="000000" w:themeColor="text1"/>
        </w:rPr>
        <w:t xml:space="preserve"> (střední rod – to oxymóron, 2. p. </w:t>
      </w:r>
      <w:proofErr w:type="spellStart"/>
      <w:r w:rsidRPr="000C7A52">
        <w:rPr>
          <w:rFonts w:ascii="Times New Roman" w:eastAsia="Times New Roman" w:hAnsi="Times New Roman" w:cs="Times New Roman"/>
          <w:color w:val="000000" w:themeColor="text1"/>
        </w:rPr>
        <w:t>oxymóra</w:t>
      </w:r>
      <w:proofErr w:type="spellEnd"/>
      <w:r w:rsidRPr="000C7A52">
        <w:rPr>
          <w:rFonts w:ascii="Times New Roman" w:eastAsia="Times New Roman" w:hAnsi="Times New Roman" w:cs="Times New Roman"/>
          <w:color w:val="000000" w:themeColor="text1"/>
        </w:rPr>
        <w:t xml:space="preserve">): spojení zdánlivě protikladných nebo rozporných/neslučitelných vyjádření (zdůrazňujeme, že na rozdíl od antiteze pouze zdánlivě protikladných), spojení, které působí na první pohled nesmyslně. Například </w:t>
      </w:r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 xml:space="preserve">Živí jsou </w:t>
      </w:r>
      <w:proofErr w:type="gramStart"/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>mrtví...</w:t>
      </w:r>
      <w:proofErr w:type="gramEnd"/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 xml:space="preserve"> Tak jen pojďte, vy živí mrtví, jen pojďte, pojďte již</w:t>
      </w:r>
      <w:r w:rsidRPr="000C7A52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 xml:space="preserve">Malý velký muž: Dobrodružství </w:t>
      </w:r>
      <w:proofErr w:type="spellStart"/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>Forresta</w:t>
      </w:r>
      <w:proofErr w:type="spellEnd"/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>Gumpa</w:t>
      </w:r>
      <w:proofErr w:type="spellEnd"/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 xml:space="preserve"> Divokého západu</w:t>
      </w:r>
      <w:r w:rsidRPr="000C7A52">
        <w:rPr>
          <w:rFonts w:ascii="Times New Roman" w:eastAsia="Times New Roman" w:hAnsi="Times New Roman" w:cs="Times New Roman"/>
          <w:color w:val="000000" w:themeColor="text1"/>
        </w:rPr>
        <w:t xml:space="preserve"> (Thomas Berger, název knihy); </w:t>
      </w:r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>ohlušující klid; pod lampou je největší tma</w:t>
      </w:r>
      <w:r w:rsidRPr="000C7A52">
        <w:rPr>
          <w:rFonts w:ascii="Times New Roman" w:eastAsia="Times New Roman" w:hAnsi="Times New Roman" w:cs="Times New Roman"/>
          <w:color w:val="000000" w:themeColor="text1"/>
        </w:rPr>
        <w:t xml:space="preserve">. Rozdíl mezi paradoxem a </w:t>
      </w:r>
      <w:proofErr w:type="spellStart"/>
      <w:r w:rsidRPr="000C7A52">
        <w:rPr>
          <w:rFonts w:ascii="Times New Roman" w:eastAsia="Times New Roman" w:hAnsi="Times New Roman" w:cs="Times New Roman"/>
          <w:color w:val="000000" w:themeColor="text1"/>
        </w:rPr>
        <w:t>oxymórem</w:t>
      </w:r>
      <w:proofErr w:type="spellEnd"/>
      <w:r w:rsidRPr="000C7A52">
        <w:rPr>
          <w:rFonts w:ascii="Times New Roman" w:eastAsia="Times New Roman" w:hAnsi="Times New Roman" w:cs="Times New Roman"/>
          <w:color w:val="000000" w:themeColor="text1"/>
        </w:rPr>
        <w:t>: paradox je zdánlivý protiklad nebo rozpor vyjádřený větou či několika větami (</w:t>
      </w:r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>Pod lampou je největší tma.)</w:t>
      </w:r>
      <w:r w:rsidRPr="000C7A52">
        <w:rPr>
          <w:rFonts w:ascii="Times New Roman" w:eastAsia="Times New Roman" w:hAnsi="Times New Roman" w:cs="Times New Roman"/>
          <w:color w:val="000000" w:themeColor="text1"/>
        </w:rPr>
        <w:t>, oxymóron je vyjádření tohoto protikladu pouze spojením slov (</w:t>
      </w:r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>Malý velký muž</w:t>
      </w:r>
      <w:r w:rsidRPr="000C7A52">
        <w:rPr>
          <w:rFonts w:ascii="Times New Roman" w:eastAsia="Times New Roman" w:hAnsi="Times New Roman" w:cs="Times New Roman"/>
          <w:color w:val="000000" w:themeColor="text1"/>
        </w:rPr>
        <w:t>). Často se ale oba pojmy používají synonymně. Slovo paradox se navíc používá i v širším smyslu – nesmyslný, nepochopitelný, neuvěřitelný, neočekávaný. Například</w:t>
      </w:r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 xml:space="preserve"> Je paradoxní, že to tak dopadlo</w:t>
      </w:r>
      <w:r w:rsidRPr="000C7A52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Pr="000C7A52">
        <w:rPr>
          <w:rFonts w:ascii="Times New Roman" w:eastAsia="Times New Roman" w:hAnsi="Times New Roman" w:cs="Times New Roman"/>
          <w:i/>
          <w:color w:val="000000" w:themeColor="text1"/>
        </w:rPr>
        <w:t>je paradoxní, že sem přišel i on</w:t>
      </w:r>
      <w:r w:rsidRPr="000C7A5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0517C" w:rsidRPr="002470EF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2470EF">
        <w:rPr>
          <w:rFonts w:ascii="Times New Roman" w:eastAsia="Times New Roman" w:hAnsi="Times New Roman" w:cs="Times New Roman"/>
          <w:b/>
          <w:i/>
        </w:rPr>
        <w:t>FIGURY ZALOŽENÉ NA ZVLÁŠTNÍ STAVBĚ A FUNKCI VĚTY/VERŠE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85B8B">
        <w:rPr>
          <w:rFonts w:ascii="Times New Roman" w:eastAsia="Times New Roman" w:hAnsi="Times New Roman" w:cs="Times New Roman"/>
          <w:b/>
          <w:i/>
        </w:rPr>
        <w:t>Inverze:</w:t>
      </w:r>
      <w:r w:rsidRPr="00E757C2">
        <w:rPr>
          <w:rFonts w:ascii="Times New Roman" w:eastAsia="Times New Roman" w:hAnsi="Times New Roman" w:cs="Times New Roman"/>
        </w:rPr>
        <w:t xml:space="preserve"> převrácení obvyklého slovosledu. Například </w:t>
      </w:r>
      <w:r>
        <w:rPr>
          <w:rFonts w:ascii="Times New Roman" w:eastAsia="Times New Roman" w:hAnsi="Times New Roman" w:cs="Times New Roman"/>
          <w:i/>
        </w:rPr>
        <w:t>Karkulka běží</w:t>
      </w:r>
      <w:r w:rsidRPr="00E757C2">
        <w:rPr>
          <w:rFonts w:ascii="Times New Roman" w:eastAsia="Times New Roman" w:hAnsi="Times New Roman" w:cs="Times New Roman"/>
          <w:i/>
        </w:rPr>
        <w:t>, cesty si nehledí, z cesty schází, bloudí</w:t>
      </w:r>
      <w:r w:rsidRPr="00E757C2">
        <w:rPr>
          <w:rFonts w:ascii="Times New Roman" w:eastAsia="Times New Roman" w:hAnsi="Times New Roman" w:cs="Times New Roman"/>
        </w:rPr>
        <w:t xml:space="preserve">; </w:t>
      </w:r>
      <w:r w:rsidRPr="00E757C2">
        <w:rPr>
          <w:rFonts w:ascii="Times New Roman" w:eastAsia="Times New Roman" w:hAnsi="Times New Roman" w:cs="Times New Roman"/>
          <w:i/>
        </w:rPr>
        <w:t>A žena se toho leká, / hrůzou se jí vlasy ježí: / celou tíží na ní leží / zármutek a vina její</w:t>
      </w:r>
      <w:r w:rsidRPr="00E757C2">
        <w:rPr>
          <w:rFonts w:ascii="Times New Roman" w:eastAsia="Times New Roman" w:hAnsi="Times New Roman" w:cs="Times New Roman"/>
        </w:rPr>
        <w:t xml:space="preserve"> (K. J. Erben).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485B8B">
        <w:rPr>
          <w:rFonts w:ascii="Times New Roman" w:eastAsia="Times New Roman" w:hAnsi="Times New Roman" w:cs="Times New Roman"/>
          <w:b/>
          <w:i/>
        </w:rPr>
        <w:t>Apoziopeze</w:t>
      </w:r>
      <w:proofErr w:type="spellEnd"/>
      <w:r w:rsidRPr="0041608E">
        <w:rPr>
          <w:rFonts w:ascii="Times New Roman" w:eastAsia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neukončená nebo přerušená promluva, vyjadřuje emoce, nedokončenou myšlenku, váhání apod., naznačuje se třemi tečkami nebo pomlčkou. Například </w:t>
      </w:r>
      <w:r w:rsidRPr="00E757C2">
        <w:rPr>
          <w:rFonts w:ascii="Times New Roman" w:eastAsia="Times New Roman" w:hAnsi="Times New Roman" w:cs="Times New Roman"/>
          <w:i/>
        </w:rPr>
        <w:t>Živí jsou mrtví…</w:t>
      </w:r>
      <w:r w:rsidRPr="00E757C2">
        <w:rPr>
          <w:rFonts w:ascii="Times New Roman" w:eastAsia="Times New Roman" w:hAnsi="Times New Roman" w:cs="Times New Roman"/>
        </w:rPr>
        <w:t xml:space="preserve">; </w:t>
      </w:r>
      <w:r w:rsidRPr="00E757C2">
        <w:rPr>
          <w:rFonts w:ascii="Times New Roman" w:eastAsia="Times New Roman" w:hAnsi="Times New Roman" w:cs="Times New Roman"/>
          <w:i/>
        </w:rPr>
        <w:t>Nech toho, nebo –</w:t>
      </w:r>
      <w:r w:rsidRPr="00E757C2">
        <w:rPr>
          <w:rFonts w:ascii="Times New Roman" w:eastAsia="Times New Roman" w:hAnsi="Times New Roman" w:cs="Times New Roman"/>
        </w:rPr>
        <w:t xml:space="preserve">; </w:t>
      </w:r>
      <w:r w:rsidRPr="00E757C2">
        <w:rPr>
          <w:rFonts w:ascii="Times New Roman" w:eastAsia="Times New Roman" w:hAnsi="Times New Roman" w:cs="Times New Roman"/>
          <w:i/>
        </w:rPr>
        <w:t xml:space="preserve">Je líbezný letní </w:t>
      </w:r>
      <w:proofErr w:type="gramStart"/>
      <w:r w:rsidRPr="00E757C2">
        <w:rPr>
          <w:rFonts w:ascii="Times New Roman" w:eastAsia="Times New Roman" w:hAnsi="Times New Roman" w:cs="Times New Roman"/>
          <w:i/>
        </w:rPr>
        <w:t>podvečer...</w:t>
      </w:r>
      <w:proofErr w:type="gramEnd"/>
      <w:r w:rsidRPr="00E757C2">
        <w:rPr>
          <w:rFonts w:ascii="Times New Roman" w:eastAsia="Times New Roman" w:hAnsi="Times New Roman" w:cs="Times New Roman"/>
          <w:i/>
        </w:rPr>
        <w:t xml:space="preserve"> Letní, protože letní, / a nesmyslný, protože </w:t>
      </w:r>
      <w:proofErr w:type="gramStart"/>
      <w:r w:rsidRPr="00E757C2">
        <w:rPr>
          <w:rFonts w:ascii="Times New Roman" w:eastAsia="Times New Roman" w:hAnsi="Times New Roman" w:cs="Times New Roman"/>
          <w:i/>
        </w:rPr>
        <w:t>líbezný... všechno</w:t>
      </w:r>
      <w:proofErr w:type="gramEnd"/>
      <w:r w:rsidRPr="00E757C2">
        <w:rPr>
          <w:rFonts w:ascii="Times New Roman" w:eastAsia="Times New Roman" w:hAnsi="Times New Roman" w:cs="Times New Roman"/>
          <w:i/>
        </w:rPr>
        <w:t xml:space="preserve"> je lehounké / a vše je nahoře a nejvýše je tanec slonů... </w:t>
      </w:r>
      <w:r w:rsidRPr="00E757C2">
        <w:rPr>
          <w:rFonts w:ascii="Times New Roman" w:eastAsia="Times New Roman" w:hAnsi="Times New Roman" w:cs="Times New Roman"/>
        </w:rPr>
        <w:t>(Vladimír Holan).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85B8B">
        <w:rPr>
          <w:rFonts w:ascii="Times New Roman" w:eastAsia="Times New Roman" w:hAnsi="Times New Roman" w:cs="Times New Roman"/>
          <w:b/>
          <w:i/>
        </w:rPr>
        <w:t>Elipsa</w:t>
      </w:r>
      <w:r w:rsidRPr="0041608E">
        <w:rPr>
          <w:rFonts w:ascii="Times New Roman" w:eastAsia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vynechání slov, které je možné si domyslet z kontextu. Například </w:t>
      </w:r>
      <w:r w:rsidRPr="00E757C2">
        <w:rPr>
          <w:rFonts w:ascii="Times New Roman" w:eastAsia="Times New Roman" w:hAnsi="Times New Roman" w:cs="Times New Roman"/>
          <w:i/>
        </w:rPr>
        <w:t xml:space="preserve">Kdo poradí, když člověk tápe a neví? </w:t>
      </w:r>
      <w:r w:rsidRPr="00E757C2">
        <w:rPr>
          <w:rFonts w:ascii="Times New Roman" w:eastAsia="Times New Roman" w:hAnsi="Times New Roman" w:cs="Times New Roman"/>
        </w:rPr>
        <w:t xml:space="preserve">(elipsa slov </w:t>
      </w:r>
      <w:r w:rsidRPr="00E757C2">
        <w:rPr>
          <w:rFonts w:ascii="Times New Roman" w:eastAsia="Times New Roman" w:hAnsi="Times New Roman" w:cs="Times New Roman"/>
          <w:i/>
        </w:rPr>
        <w:t>co si počít</w:t>
      </w:r>
      <w:r w:rsidRPr="00E757C2">
        <w:rPr>
          <w:rFonts w:ascii="Times New Roman" w:eastAsia="Times New Roman" w:hAnsi="Times New Roman" w:cs="Times New Roman"/>
        </w:rPr>
        <w:t xml:space="preserve">); </w:t>
      </w:r>
      <w:r w:rsidRPr="00395230">
        <w:rPr>
          <w:rFonts w:ascii="Times New Roman" w:eastAsia="Times New Roman" w:hAnsi="Times New Roman" w:cs="Times New Roman"/>
          <w:i/>
        </w:rPr>
        <w:t xml:space="preserve">Na pahorku mezi buky </w:t>
      </w:r>
      <w:r>
        <w:rPr>
          <w:rFonts w:ascii="Times New Roman" w:eastAsia="Times New Roman" w:hAnsi="Times New Roman" w:cs="Times New Roman"/>
          <w:i/>
        </w:rPr>
        <w:t xml:space="preserve">/ </w:t>
      </w:r>
      <w:r w:rsidRPr="00395230">
        <w:rPr>
          <w:rFonts w:ascii="Times New Roman" w:eastAsia="Times New Roman" w:hAnsi="Times New Roman" w:cs="Times New Roman"/>
          <w:i/>
        </w:rPr>
        <w:t>kostelíček s věží nízkou</w:t>
      </w:r>
      <w:r>
        <w:rPr>
          <w:rFonts w:ascii="Times New Roman" w:eastAsia="Times New Roman" w:hAnsi="Times New Roman" w:cs="Times New Roman"/>
        </w:rPr>
        <w:t xml:space="preserve"> (K. J. Erben; elipsa slova </w:t>
      </w:r>
      <w:r>
        <w:rPr>
          <w:rFonts w:ascii="Times New Roman" w:eastAsia="Times New Roman" w:hAnsi="Times New Roman" w:cs="Times New Roman"/>
          <w:i/>
        </w:rPr>
        <w:t>stojí</w:t>
      </w:r>
      <w:r>
        <w:rPr>
          <w:rFonts w:ascii="Times New Roman" w:eastAsia="Times New Roman" w:hAnsi="Times New Roman" w:cs="Times New Roman"/>
        </w:rPr>
        <w:t>)</w:t>
      </w:r>
      <w:r w:rsidRPr="00E757C2"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i/>
        </w:rPr>
        <w:t>M</w:t>
      </w:r>
      <w:r w:rsidRPr="00E757C2">
        <w:rPr>
          <w:rFonts w:ascii="Times New Roman" w:eastAsia="Times New Roman" w:hAnsi="Times New Roman" w:cs="Times New Roman"/>
          <w:i/>
        </w:rPr>
        <w:t xml:space="preserve">y o vlku a vlk za </w:t>
      </w:r>
      <w:r>
        <w:rPr>
          <w:rFonts w:ascii="Times New Roman" w:eastAsia="Times New Roman" w:hAnsi="Times New Roman" w:cs="Times New Roman"/>
          <w:i/>
        </w:rPr>
        <w:t>dveřmi</w:t>
      </w:r>
      <w:r w:rsidRPr="00E757C2">
        <w:rPr>
          <w:rFonts w:ascii="Times New Roman" w:eastAsia="Times New Roman" w:hAnsi="Times New Roman" w:cs="Times New Roman"/>
        </w:rPr>
        <w:t xml:space="preserve"> (elipsa slov </w:t>
      </w:r>
      <w:r w:rsidRPr="00E757C2">
        <w:rPr>
          <w:rFonts w:ascii="Times New Roman" w:eastAsia="Times New Roman" w:hAnsi="Times New Roman" w:cs="Times New Roman"/>
          <w:i/>
        </w:rPr>
        <w:t>mluvíme</w:t>
      </w:r>
      <w:r w:rsidRPr="00E757C2">
        <w:rPr>
          <w:rFonts w:ascii="Times New Roman" w:eastAsia="Times New Roman" w:hAnsi="Times New Roman" w:cs="Times New Roman"/>
        </w:rPr>
        <w:t xml:space="preserve"> a </w:t>
      </w:r>
      <w:r w:rsidRPr="00E757C2">
        <w:rPr>
          <w:rFonts w:ascii="Times New Roman" w:eastAsia="Times New Roman" w:hAnsi="Times New Roman" w:cs="Times New Roman"/>
          <w:i/>
        </w:rPr>
        <w:t>je</w:t>
      </w:r>
      <w:r w:rsidRPr="00E757C2">
        <w:rPr>
          <w:rFonts w:ascii="Times New Roman" w:eastAsia="Times New Roman" w:hAnsi="Times New Roman" w:cs="Times New Roman"/>
        </w:rPr>
        <w:t>).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85B8B">
        <w:rPr>
          <w:rFonts w:ascii="Times New Roman" w:eastAsia="Times New Roman" w:hAnsi="Times New Roman" w:cs="Times New Roman"/>
          <w:b/>
          <w:i/>
        </w:rPr>
        <w:t>Apostrofa</w:t>
      </w:r>
      <w:r w:rsidRPr="0041608E">
        <w:rPr>
          <w:rFonts w:ascii="Times New Roman" w:eastAsia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oslovení neživé věci, abstraktní skutečnosti nebo nepřítomné osoby. Například </w:t>
      </w:r>
      <w:r w:rsidRPr="00E757C2">
        <w:rPr>
          <w:rFonts w:ascii="Times New Roman" w:eastAsia="Times New Roman" w:hAnsi="Times New Roman" w:cs="Times New Roman"/>
          <w:i/>
        </w:rPr>
        <w:t>Maminko,</w:t>
      </w:r>
      <w:r>
        <w:rPr>
          <w:rFonts w:ascii="Times New Roman" w:eastAsia="Times New Roman" w:hAnsi="Times New Roman" w:cs="Times New Roman"/>
          <w:i/>
        </w:rPr>
        <w:t xml:space="preserve"> pomoz, ať dojdu k babičce! Mraky</w:t>
      </w:r>
      <w:r w:rsidRPr="00E757C2">
        <w:rPr>
          <w:rFonts w:ascii="Times New Roman" w:eastAsia="Times New Roman" w:hAnsi="Times New Roman" w:cs="Times New Roman"/>
          <w:i/>
        </w:rPr>
        <w:t>, doveďte mě k babičce!</w:t>
      </w:r>
      <w:r w:rsidRPr="00E757C2">
        <w:rPr>
          <w:rFonts w:ascii="Times New Roman" w:eastAsia="Times New Roman" w:hAnsi="Times New Roman" w:cs="Times New Roman"/>
        </w:rPr>
        <w:t>;</w:t>
      </w:r>
      <w:r w:rsidRPr="00E757C2">
        <w:rPr>
          <w:rFonts w:ascii="Times New Roman" w:eastAsia="Times New Roman" w:hAnsi="Times New Roman" w:cs="Times New Roman"/>
          <w:i/>
        </w:rPr>
        <w:t xml:space="preserve"> Ej, lásko, lásko, ty nejsi stálá </w:t>
      </w:r>
      <w:r w:rsidRPr="00E757C2">
        <w:rPr>
          <w:rFonts w:ascii="Times New Roman" w:eastAsia="Times New Roman" w:hAnsi="Times New Roman" w:cs="Times New Roman"/>
        </w:rPr>
        <w:t>(lidová píseň).</w:t>
      </w:r>
    </w:p>
    <w:p w:rsidR="0030517C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85B8B">
        <w:rPr>
          <w:rFonts w:ascii="Times New Roman" w:eastAsia="Times New Roman" w:hAnsi="Times New Roman" w:cs="Times New Roman"/>
          <w:b/>
          <w:i/>
        </w:rPr>
        <w:t>Řečnická otázka</w:t>
      </w:r>
      <w:r w:rsidRPr="0041608E">
        <w:rPr>
          <w:rFonts w:ascii="Times New Roman" w:eastAsia="Times New Roman" w:hAnsi="Times New Roman" w:cs="Times New Roman"/>
          <w:b/>
          <w:i/>
        </w:rPr>
        <w:t>:</w:t>
      </w:r>
      <w:r w:rsidRPr="00E757C2">
        <w:rPr>
          <w:rFonts w:ascii="Times New Roman" w:eastAsia="Times New Roman" w:hAnsi="Times New Roman" w:cs="Times New Roman"/>
        </w:rPr>
        <w:t xml:space="preserve"> otázka, na kterou neočekává mluvčí odpověď, nemá funkci otázky, nýbrž citově zabarveného oznámení. Například </w:t>
      </w:r>
      <w:r>
        <w:rPr>
          <w:rFonts w:ascii="Times New Roman" w:eastAsia="Times New Roman" w:hAnsi="Times New Roman" w:cs="Times New Roman"/>
        </w:rPr>
        <w:t>„</w:t>
      </w:r>
      <w:r w:rsidRPr="00E757C2">
        <w:rPr>
          <w:rFonts w:ascii="Times New Roman" w:eastAsia="Times New Roman" w:hAnsi="Times New Roman" w:cs="Times New Roman"/>
          <w:i/>
        </w:rPr>
        <w:t>Co si mám teď počít? Kdo poradí, když člověk tápe a neví?“ šeptá si pro sebe</w:t>
      </w:r>
      <w:r w:rsidRPr="00E757C2">
        <w:rPr>
          <w:rFonts w:ascii="Times New Roman" w:eastAsia="Times New Roman" w:hAnsi="Times New Roman" w:cs="Times New Roman"/>
        </w:rPr>
        <w:t>;</w:t>
      </w:r>
      <w:r w:rsidRPr="00E757C2">
        <w:rPr>
          <w:rFonts w:ascii="Times New Roman" w:eastAsia="Times New Roman" w:hAnsi="Times New Roman" w:cs="Times New Roman"/>
          <w:i/>
        </w:rPr>
        <w:t xml:space="preserve"> Což jsi už zapomněl, že podmínkou štěstí je nikdy štěstí nehledat? Neboť pak bys usedl a nevěděl, kam běžet </w:t>
      </w:r>
      <w:r w:rsidRPr="00E757C2">
        <w:rPr>
          <w:rFonts w:ascii="Times New Roman" w:eastAsia="Times New Roman" w:hAnsi="Times New Roman" w:cs="Times New Roman"/>
        </w:rPr>
        <w:t>(</w:t>
      </w:r>
      <w:proofErr w:type="spellStart"/>
      <w:r w:rsidRPr="00E757C2">
        <w:rPr>
          <w:rFonts w:ascii="Times New Roman" w:eastAsia="Times New Roman" w:hAnsi="Times New Roman" w:cs="Times New Roman"/>
        </w:rPr>
        <w:t>Antoine</w:t>
      </w:r>
      <w:proofErr w:type="spellEnd"/>
      <w:r w:rsidRPr="00E757C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757C2">
        <w:rPr>
          <w:rFonts w:ascii="Times New Roman" w:eastAsia="Times New Roman" w:hAnsi="Times New Roman" w:cs="Times New Roman"/>
        </w:rPr>
        <w:t>Saint</w:t>
      </w:r>
      <w:proofErr w:type="spellEnd"/>
      <w:r w:rsidRPr="00E757C2">
        <w:rPr>
          <w:rFonts w:ascii="Times New Roman" w:eastAsia="Times New Roman" w:hAnsi="Times New Roman" w:cs="Times New Roman"/>
        </w:rPr>
        <w:t>-</w:t>
      </w:r>
      <w:proofErr w:type="spellStart"/>
      <w:r w:rsidRPr="00E757C2">
        <w:rPr>
          <w:rFonts w:ascii="Times New Roman" w:eastAsia="Times New Roman" w:hAnsi="Times New Roman" w:cs="Times New Roman"/>
        </w:rPr>
        <w:t>Exupéry</w:t>
      </w:r>
      <w:proofErr w:type="spellEnd"/>
      <w:r w:rsidRPr="00E757C2">
        <w:rPr>
          <w:rFonts w:ascii="Times New Roman" w:eastAsia="Times New Roman" w:hAnsi="Times New Roman" w:cs="Times New Roman"/>
        </w:rPr>
        <w:t>).</w:t>
      </w:r>
    </w:p>
    <w:p w:rsidR="0030517C" w:rsidRPr="00FF3564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30517C" w:rsidRPr="00FF3564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FF3564">
        <w:rPr>
          <w:rFonts w:ascii="Times New Roman" w:eastAsia="Times New Roman" w:hAnsi="Times New Roman" w:cs="Times New Roman"/>
        </w:rPr>
        <w:t>Dvě poznámky k figurám:</w:t>
      </w:r>
    </w:p>
    <w:p w:rsidR="0030517C" w:rsidRPr="00E757C2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Některé figury</w:t>
      </w:r>
      <w:r w:rsidRPr="00E757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významově </w:t>
      </w:r>
      <w:r w:rsidRPr="00E757C2">
        <w:rPr>
          <w:rFonts w:ascii="Times New Roman" w:eastAsia="Times New Roman" w:hAnsi="Times New Roman" w:cs="Times New Roman"/>
        </w:rPr>
        <w:t>odpovídají některým k</w:t>
      </w:r>
      <w:r>
        <w:rPr>
          <w:rFonts w:ascii="Times New Roman" w:eastAsia="Times New Roman" w:hAnsi="Times New Roman" w:cs="Times New Roman"/>
        </w:rPr>
        <w:t xml:space="preserve">ompozičním principům: </w:t>
      </w:r>
      <w:r w:rsidRPr="00E757C2">
        <w:rPr>
          <w:rFonts w:ascii="Times New Roman" w:eastAsia="Times New Roman" w:hAnsi="Times New Roman" w:cs="Times New Roman"/>
        </w:rPr>
        <w:t>figury</w:t>
      </w:r>
      <w:r>
        <w:rPr>
          <w:rFonts w:ascii="Times New Roman" w:eastAsia="Times New Roman" w:hAnsi="Times New Roman" w:cs="Times New Roman"/>
        </w:rPr>
        <w:t xml:space="preserve"> založené na opakování</w:t>
      </w:r>
      <w:r w:rsidRPr="00E757C2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kompoziční princip opakování;</w:t>
      </w:r>
      <w:r w:rsidRPr="00E757C2">
        <w:rPr>
          <w:rFonts w:ascii="Times New Roman" w:eastAsia="Times New Roman" w:hAnsi="Times New Roman" w:cs="Times New Roman"/>
        </w:rPr>
        <w:t xml:space="preserve"> gradace – gradace</w:t>
      </w:r>
      <w:r>
        <w:rPr>
          <w:rFonts w:ascii="Times New Roman" w:eastAsia="Times New Roman" w:hAnsi="Times New Roman" w:cs="Times New Roman"/>
        </w:rPr>
        <w:t>;</w:t>
      </w:r>
      <w:r w:rsidRPr="00E757C2">
        <w:rPr>
          <w:rFonts w:ascii="Times New Roman" w:eastAsia="Times New Roman" w:hAnsi="Times New Roman" w:cs="Times New Roman"/>
        </w:rPr>
        <w:t xml:space="preserve"> antiteze – kontrast. V čem se pak figury a kompoziční principy liší? </w:t>
      </w:r>
      <w:r>
        <w:rPr>
          <w:rFonts w:ascii="Times New Roman" w:eastAsia="Times New Roman" w:hAnsi="Times New Roman" w:cs="Times New Roman"/>
        </w:rPr>
        <w:t xml:space="preserve">O figurách mluvíme, především pokud se jedná o vztahy mezi slovy, o kompozičních principech, pokud jde o vztahy </w:t>
      </w:r>
      <w:r>
        <w:rPr>
          <w:rFonts w:ascii="Times New Roman" w:eastAsia="Times New Roman" w:hAnsi="Times New Roman" w:cs="Times New Roman"/>
          <w:lang w:eastAsia="cs-CZ"/>
        </w:rPr>
        <w:t>mezi motivy, tématy, událostmi, postavami, odstavci, kapitolami, scénami atd</w:t>
      </w:r>
      <w:r w:rsidRPr="00861D89">
        <w:rPr>
          <w:rFonts w:ascii="Times New Roman" w:eastAsia="Times New Roman" w:hAnsi="Times New Roman" w:cs="Times New Roman"/>
          <w:lang w:eastAsia="cs-CZ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Někdy lze nicméně týž jev chápat jako figuru i jako kompoziční </w:t>
      </w:r>
      <w:r>
        <w:rPr>
          <w:rFonts w:ascii="Times New Roman" w:eastAsia="Times New Roman" w:hAnsi="Times New Roman" w:cs="Times New Roman"/>
        </w:rPr>
        <w:lastRenderedPageBreak/>
        <w:t xml:space="preserve">princip. Například protikladnost ve verších </w:t>
      </w:r>
      <w:r w:rsidRPr="00E757C2">
        <w:rPr>
          <w:rFonts w:ascii="Times New Roman" w:eastAsia="Times New Roman" w:hAnsi="Times New Roman" w:cs="Times New Roman"/>
          <w:i/>
        </w:rPr>
        <w:t xml:space="preserve">Já hřích, pych, lest / tys sláva čest </w:t>
      </w:r>
      <w:r w:rsidRPr="00E757C2">
        <w:rPr>
          <w:rFonts w:ascii="Times New Roman" w:eastAsia="Times New Roman" w:hAnsi="Times New Roman" w:cs="Times New Roman"/>
        </w:rPr>
        <w:t xml:space="preserve">(Bedřich </w:t>
      </w:r>
      <w:proofErr w:type="spellStart"/>
      <w:r w:rsidRPr="00E757C2">
        <w:rPr>
          <w:rFonts w:ascii="Times New Roman" w:eastAsia="Times New Roman" w:hAnsi="Times New Roman" w:cs="Times New Roman"/>
        </w:rPr>
        <w:t>Bridel</w:t>
      </w:r>
      <w:proofErr w:type="spellEnd"/>
      <w:r w:rsidRPr="00E757C2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můžeme pojmenovat slovem antiteze i výrazem kontrast.</w:t>
      </w:r>
    </w:p>
    <w:p w:rsidR="0030517C" w:rsidRDefault="0030517C" w:rsidP="0030517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E757C2">
        <w:rPr>
          <w:rFonts w:ascii="Times New Roman" w:eastAsia="Times New Roman" w:hAnsi="Times New Roman" w:cs="Times New Roman"/>
        </w:rPr>
        <w:t>Figury se uplatňují nejen v beletrii, bývají důležitou součástí i dalších typů textů, výrazně</w:t>
      </w:r>
      <w:r>
        <w:rPr>
          <w:rFonts w:ascii="Times New Roman" w:eastAsia="Times New Roman" w:hAnsi="Times New Roman" w:cs="Times New Roman"/>
        </w:rPr>
        <w:t>ji</w:t>
      </w:r>
      <w:r w:rsidRPr="00E757C2">
        <w:rPr>
          <w:rFonts w:ascii="Times New Roman" w:eastAsia="Times New Roman" w:hAnsi="Times New Roman" w:cs="Times New Roman"/>
        </w:rPr>
        <w:t xml:space="preserve"> třeba řečnických nebo publicistických.</w:t>
      </w:r>
    </w:p>
    <w:p w:rsidR="00F94433" w:rsidRDefault="00F94433"/>
    <w:sectPr w:rsidR="00F9443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0517C"/>
    <w:rsid w:val="002E1234"/>
    <w:rsid w:val="0030517C"/>
    <w:rsid w:val="00CA1639"/>
    <w:rsid w:val="00DC3BAF"/>
    <w:rsid w:val="00F663B1"/>
    <w:rsid w:val="00F94433"/>
    <w:rsid w:val="00FF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1068</Words>
  <Characters>6306</Characters>
  <Application>Microsoft Office Word</Application>
  <DocSecurity>0</DocSecurity>
  <Lines>52</Lines>
  <Paragraphs>14</Paragraphs>
  <ScaleCrop>false</ScaleCrop>
  <Company>ATC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cp:lastPrinted>2022-11-29T14:01:00Z</cp:lastPrinted>
  <dcterms:created xsi:type="dcterms:W3CDTF">2022-11-29T13:05:00Z</dcterms:created>
  <dcterms:modified xsi:type="dcterms:W3CDTF">2022-12-05T06:16:00Z</dcterms:modified>
</cp:coreProperties>
</file>