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DF" w:rsidRPr="00137DDF" w:rsidRDefault="00137DDF" w:rsidP="00137DDF">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37DDF">
        <w:rPr>
          <w:rFonts w:ascii="Times New Roman" w:eastAsia="Times New Roman" w:hAnsi="Times New Roman" w:cs="Times New Roman"/>
          <w:color w:val="000000"/>
          <w:lang w:eastAsia="cs-CZ" w:bidi="cs-CZ"/>
        </w:rPr>
        <w:t xml:space="preserve">I KDYŽ NA ZÁKLADĚ našich politických zkušeností může pro nás být přirozené spatřovat v </w:t>
      </w:r>
      <w:proofErr w:type="spellStart"/>
      <w:r w:rsidRPr="00137DDF">
        <w:rPr>
          <w:rFonts w:ascii="Times New Roman" w:eastAsia="Times New Roman" w:hAnsi="Times New Roman" w:cs="Times New Roman"/>
          <w:color w:val="000000"/>
          <w:lang w:eastAsia="cs-CZ" w:bidi="cs-CZ"/>
        </w:rPr>
        <w:t>Antigoně</w:t>
      </w:r>
      <w:proofErr w:type="spellEnd"/>
      <w:r w:rsidRPr="00137DDF">
        <w:rPr>
          <w:rFonts w:ascii="Times New Roman" w:eastAsia="Times New Roman" w:hAnsi="Times New Roman" w:cs="Times New Roman"/>
          <w:color w:val="000000"/>
          <w:lang w:eastAsia="cs-CZ" w:bidi="cs-CZ"/>
        </w:rPr>
        <w:t xml:space="preserve"> jednoznačně kladnou hrdinku, zatímco v </w:t>
      </w:r>
      <w:proofErr w:type="spellStart"/>
      <w:r w:rsidRPr="00137DDF">
        <w:rPr>
          <w:rFonts w:ascii="Times New Roman" w:eastAsia="Times New Roman" w:hAnsi="Times New Roman" w:cs="Times New Roman"/>
          <w:color w:val="000000"/>
          <w:lang w:eastAsia="cs-CZ" w:bidi="cs-CZ"/>
        </w:rPr>
        <w:t>Kreóntovi</w:t>
      </w:r>
      <w:proofErr w:type="spellEnd"/>
      <w:r w:rsidRPr="00137DDF">
        <w:rPr>
          <w:rFonts w:ascii="Times New Roman" w:eastAsia="Times New Roman" w:hAnsi="Times New Roman" w:cs="Times New Roman"/>
          <w:color w:val="000000"/>
          <w:lang w:eastAsia="cs-CZ" w:bidi="cs-CZ"/>
        </w:rPr>
        <w:t xml:space="preserve"> spíš cynického politického manipulátora, při bližším pohledu, respektive při zvážení představ a očekávání tehdejšího athénského publika, se taková interpretace jeví jako neadekvátní. </w:t>
      </w:r>
      <w:proofErr w:type="spellStart"/>
      <w:r w:rsidRPr="00137DDF">
        <w:rPr>
          <w:rStyle w:val="Bodytext2Italic"/>
          <w:rFonts w:eastAsiaTheme="minorHAnsi"/>
          <w:sz w:val="22"/>
          <w:szCs w:val="22"/>
        </w:rPr>
        <w:t>Antigona</w:t>
      </w:r>
      <w:proofErr w:type="spellEnd"/>
      <w:r w:rsidRPr="00137DDF">
        <w:rPr>
          <w:rFonts w:ascii="Times New Roman" w:eastAsia="Times New Roman" w:hAnsi="Times New Roman" w:cs="Times New Roman"/>
          <w:color w:val="000000"/>
          <w:lang w:eastAsia="cs-CZ" w:bidi="cs-CZ"/>
        </w:rPr>
        <w:t xml:space="preserve"> totiž určitě nepopisuje střet či konfrontaci mezi mladou a odvážnou dívkou, která chce pohřbením svého bratra pouze splnit náboženskou povinnost vůči své rodině, na jedné straně, a krutým tyranem, který jí na základě své libovůle brání v jejím zbožném jednání, na straně druhé.</w:t>
      </w:r>
    </w:p>
    <w:p w:rsidR="00137DDF" w:rsidRPr="00137DDF" w:rsidRDefault="00137DDF" w:rsidP="00137DDF">
      <w:pPr>
        <w:pStyle w:val="Bodytext20"/>
        <w:shd w:val="clear" w:color="auto" w:fill="auto"/>
        <w:spacing w:before="0" w:line="240" w:lineRule="auto"/>
        <w:ind w:firstLine="0"/>
        <w:rPr>
          <w:rFonts w:ascii="Times New Roman" w:hAnsi="Times New Roman" w:cs="Times New Roman"/>
        </w:rPr>
      </w:pPr>
      <w:r w:rsidRPr="00137DDF">
        <w:rPr>
          <w:rFonts w:ascii="Times New Roman" w:eastAsia="Times New Roman" w:hAnsi="Times New Roman" w:cs="Times New Roman"/>
          <w:color w:val="000000"/>
          <w:lang w:eastAsia="cs-CZ" w:bidi="cs-CZ"/>
        </w:rPr>
        <w:t xml:space="preserve">Pokud jde o </w:t>
      </w:r>
      <w:proofErr w:type="spellStart"/>
      <w:r w:rsidRPr="00137DDF">
        <w:rPr>
          <w:rFonts w:ascii="Times New Roman" w:eastAsia="Times New Roman" w:hAnsi="Times New Roman" w:cs="Times New Roman"/>
          <w:color w:val="000000"/>
          <w:lang w:eastAsia="cs-CZ" w:bidi="cs-CZ"/>
        </w:rPr>
        <w:t>Kreónta</w:t>
      </w:r>
      <w:proofErr w:type="spellEnd"/>
      <w:r w:rsidRPr="00137DDF">
        <w:rPr>
          <w:rFonts w:ascii="Times New Roman" w:eastAsia="Times New Roman" w:hAnsi="Times New Roman" w:cs="Times New Roman"/>
          <w:color w:val="000000"/>
          <w:lang w:eastAsia="cs-CZ" w:bidi="cs-CZ"/>
        </w:rPr>
        <w:t xml:space="preserve">, rozhodně ho nelze chápat jako cynického politického manipulátora či nějakého samozvaného tyrana, který by využil mocenského vakua vzniknuvšího po smrti legitimních vládců a který by se násilím či lstí zmocnil vlády a své nabyté moci zneužíval k prosazení svých soukromých zájmů. (…) </w:t>
      </w:r>
      <w:proofErr w:type="spellStart"/>
      <w:r w:rsidRPr="00137DDF">
        <w:rPr>
          <w:rFonts w:ascii="Times New Roman" w:eastAsia="Times New Roman" w:hAnsi="Times New Roman" w:cs="Times New Roman"/>
          <w:color w:val="000000"/>
          <w:lang w:eastAsia="cs-CZ" w:bidi="cs-CZ"/>
        </w:rPr>
        <w:t>Polyneikos</w:t>
      </w:r>
      <w:proofErr w:type="spellEnd"/>
      <w:r w:rsidRPr="00137DDF">
        <w:rPr>
          <w:rFonts w:ascii="Times New Roman" w:eastAsia="Times New Roman" w:hAnsi="Times New Roman" w:cs="Times New Roman"/>
          <w:color w:val="000000"/>
          <w:lang w:eastAsia="cs-CZ" w:bidi="cs-CZ"/>
        </w:rPr>
        <w:t xml:space="preserve"> totiž přivedl cizí armádu proti Thébám. Kdyby zvítězil, mělo by to pro obec zničující důsledky; byla by patrně vypálena a její občané by byli povražděni a prodáni do otroctví </w:t>
      </w:r>
      <w:r w:rsidRPr="00137DDF">
        <w:rPr>
          <w:rStyle w:val="Bodytext211ptItalic"/>
          <w:rFonts w:eastAsiaTheme="minorHAnsi"/>
        </w:rPr>
        <w:t>(Ant</w:t>
      </w:r>
      <w:r w:rsidRPr="00137DDF">
        <w:rPr>
          <w:rFonts w:ascii="Times New Roman" w:eastAsia="Times New Roman" w:hAnsi="Times New Roman" w:cs="Times New Roman"/>
          <w:color w:val="000000"/>
          <w:lang w:eastAsia="cs-CZ" w:bidi="cs-CZ"/>
        </w:rPr>
        <w:t xml:space="preserve"> 200–203).</w:t>
      </w:r>
    </w:p>
    <w:p w:rsidR="00137DDF" w:rsidRPr="00137DDF" w:rsidRDefault="00137DDF" w:rsidP="00137DDF">
      <w:pPr>
        <w:pStyle w:val="Bodytext20"/>
        <w:shd w:val="clear" w:color="auto" w:fill="auto"/>
        <w:spacing w:before="0" w:line="240" w:lineRule="auto"/>
        <w:ind w:firstLine="0"/>
        <w:rPr>
          <w:rFonts w:ascii="Times New Roman" w:hAnsi="Times New Roman" w:cs="Times New Roman"/>
        </w:rPr>
      </w:pPr>
      <w:r w:rsidRPr="00137DDF">
        <w:rPr>
          <w:rFonts w:ascii="Times New Roman" w:eastAsia="Times New Roman" w:hAnsi="Times New Roman" w:cs="Times New Roman"/>
          <w:color w:val="000000"/>
          <w:lang w:eastAsia="cs-CZ" w:bidi="cs-CZ"/>
        </w:rPr>
        <w:t xml:space="preserve">Ačkoli pro Řeky bylo bezesporu důležité pohřbít mrtvé, zvlášť pokud se jednalo o příbuzné, přesto athénské publikum muselo vnímat </w:t>
      </w:r>
      <w:proofErr w:type="spellStart"/>
      <w:r w:rsidRPr="00137DDF">
        <w:rPr>
          <w:rFonts w:ascii="Times New Roman" w:eastAsia="Times New Roman" w:hAnsi="Times New Roman" w:cs="Times New Roman"/>
          <w:color w:val="000000"/>
          <w:lang w:eastAsia="cs-CZ" w:bidi="cs-CZ"/>
        </w:rPr>
        <w:t>Antigonino</w:t>
      </w:r>
      <w:proofErr w:type="spellEnd"/>
      <w:r w:rsidRPr="00137DDF">
        <w:rPr>
          <w:rFonts w:ascii="Times New Roman" w:eastAsia="Times New Roman" w:hAnsi="Times New Roman" w:cs="Times New Roman"/>
          <w:color w:val="000000"/>
          <w:lang w:eastAsia="cs-CZ" w:bidi="cs-CZ"/>
        </w:rPr>
        <w:t xml:space="preserve"> rozhodnutí pohřbít </w:t>
      </w:r>
      <w:proofErr w:type="spellStart"/>
      <w:r w:rsidRPr="00137DDF">
        <w:rPr>
          <w:rFonts w:ascii="Times New Roman" w:eastAsia="Times New Roman" w:hAnsi="Times New Roman" w:cs="Times New Roman"/>
          <w:color w:val="000000"/>
          <w:lang w:eastAsia="cs-CZ" w:bidi="cs-CZ"/>
        </w:rPr>
        <w:t>Polyneika</w:t>
      </w:r>
      <w:proofErr w:type="spellEnd"/>
      <w:r w:rsidRPr="00137DDF">
        <w:rPr>
          <w:rFonts w:ascii="Times New Roman" w:eastAsia="Times New Roman" w:hAnsi="Times New Roman" w:cs="Times New Roman"/>
          <w:color w:val="000000"/>
          <w:lang w:eastAsia="cs-CZ" w:bidi="cs-CZ"/>
        </w:rPr>
        <w:t xml:space="preserve"> se značnými rozpaky, ba znepokojením (což muselo být i </w:t>
      </w:r>
      <w:proofErr w:type="spellStart"/>
      <w:r w:rsidRPr="00137DDF">
        <w:rPr>
          <w:rFonts w:ascii="Times New Roman" w:eastAsia="Times New Roman" w:hAnsi="Times New Roman" w:cs="Times New Roman"/>
          <w:color w:val="000000"/>
          <w:lang w:eastAsia="cs-CZ" w:bidi="cs-CZ"/>
        </w:rPr>
        <w:t>Sofoklovým</w:t>
      </w:r>
      <w:proofErr w:type="spellEnd"/>
      <w:r w:rsidRPr="00137DDF">
        <w:rPr>
          <w:rFonts w:ascii="Times New Roman" w:eastAsia="Times New Roman" w:hAnsi="Times New Roman" w:cs="Times New Roman"/>
          <w:color w:val="000000"/>
          <w:lang w:eastAsia="cs-CZ" w:bidi="cs-CZ"/>
        </w:rPr>
        <w:t xml:space="preserve"> záměrem). Její počínání tedy rozhodně nelze hodnotit jako jednoznačně správné, nýbrž přinejmenším jako ambivalentní – a to hned z několika důvodů. Již </w:t>
      </w:r>
      <w:proofErr w:type="spellStart"/>
      <w:r w:rsidRPr="00137DDF">
        <w:rPr>
          <w:rFonts w:ascii="Times New Roman" w:eastAsia="Times New Roman" w:hAnsi="Times New Roman" w:cs="Times New Roman"/>
          <w:color w:val="000000"/>
          <w:lang w:eastAsia="cs-CZ" w:bidi="cs-CZ"/>
        </w:rPr>
        <w:t>Antigonino</w:t>
      </w:r>
      <w:proofErr w:type="spellEnd"/>
      <w:r w:rsidRPr="00137DDF">
        <w:rPr>
          <w:rFonts w:ascii="Times New Roman" w:eastAsia="Times New Roman" w:hAnsi="Times New Roman" w:cs="Times New Roman"/>
          <w:color w:val="000000"/>
          <w:lang w:eastAsia="cs-CZ" w:bidi="cs-CZ"/>
        </w:rPr>
        <w:t xml:space="preserve"> rozhodnutí pohřbít svého bratra muselo působit poněkud problematicky, protože na základě tehdejší </w:t>
      </w:r>
      <w:r w:rsidRPr="00137DDF">
        <w:rPr>
          <w:rStyle w:val="Bodytext2Italic"/>
          <w:rFonts w:eastAsiaTheme="minorHAnsi"/>
          <w:sz w:val="22"/>
          <w:szCs w:val="22"/>
        </w:rPr>
        <w:t xml:space="preserve">nábožensko-rituální </w:t>
      </w:r>
      <w:r w:rsidRPr="00137DDF">
        <w:rPr>
          <w:rFonts w:ascii="Times New Roman" w:eastAsia="Times New Roman" w:hAnsi="Times New Roman" w:cs="Times New Roman"/>
          <w:color w:val="000000"/>
          <w:lang w:eastAsia="cs-CZ" w:bidi="cs-CZ"/>
        </w:rPr>
        <w:t xml:space="preserve">praxe </w:t>
      </w:r>
      <w:proofErr w:type="spellStart"/>
      <w:r w:rsidRPr="00137DDF">
        <w:rPr>
          <w:rFonts w:ascii="Times New Roman" w:eastAsia="Times New Roman" w:hAnsi="Times New Roman" w:cs="Times New Roman"/>
          <w:color w:val="000000"/>
          <w:lang w:eastAsia="cs-CZ" w:bidi="cs-CZ"/>
        </w:rPr>
        <w:t>Antigona</w:t>
      </w:r>
      <w:proofErr w:type="spellEnd"/>
      <w:r w:rsidRPr="00137DDF">
        <w:rPr>
          <w:rFonts w:ascii="Times New Roman" w:eastAsia="Times New Roman" w:hAnsi="Times New Roman" w:cs="Times New Roman"/>
          <w:color w:val="000000"/>
          <w:lang w:eastAsia="cs-CZ" w:bidi="cs-CZ"/>
        </w:rPr>
        <w:t xml:space="preserve"> jakožto žena nemohla provádět rituál pohřbu. V pohřebních rituálech byla totiž ženám vyhrazena pouze role omývaček mrtvol a </w:t>
      </w:r>
      <w:proofErr w:type="spellStart"/>
      <w:r w:rsidRPr="00137DDF">
        <w:rPr>
          <w:rFonts w:ascii="Times New Roman" w:eastAsia="Times New Roman" w:hAnsi="Times New Roman" w:cs="Times New Roman"/>
          <w:color w:val="000000"/>
          <w:lang w:eastAsia="cs-CZ" w:bidi="cs-CZ"/>
        </w:rPr>
        <w:t>oplakávaček</w:t>
      </w:r>
      <w:proofErr w:type="spellEnd"/>
      <w:r w:rsidRPr="00137DDF">
        <w:rPr>
          <w:rFonts w:ascii="Times New Roman" w:eastAsia="Times New Roman" w:hAnsi="Times New Roman" w:cs="Times New Roman"/>
          <w:color w:val="000000"/>
          <w:lang w:eastAsia="cs-CZ" w:bidi="cs-CZ"/>
        </w:rPr>
        <w:t xml:space="preserve"> mrtvých; akt pohřbu vykonávali muži</w:t>
      </w:r>
      <w:r w:rsidRPr="00137DDF">
        <w:rPr>
          <w:rStyle w:val="Bodytext265pt"/>
          <w:rFonts w:eastAsiaTheme="minorHAnsi"/>
          <w:sz w:val="22"/>
          <w:szCs w:val="22"/>
          <w:vertAlign w:val="superscript"/>
        </w:rPr>
        <w:t xml:space="preserve"> </w:t>
      </w:r>
      <w:r w:rsidRPr="00137DDF">
        <w:rPr>
          <w:rFonts w:ascii="Times New Roman" w:eastAsia="Times New Roman" w:hAnsi="Times New Roman" w:cs="Times New Roman"/>
          <w:color w:val="000000"/>
          <w:lang w:eastAsia="cs-CZ" w:bidi="cs-CZ"/>
        </w:rPr>
        <w:t xml:space="preserve">(…). Fakt, že </w:t>
      </w:r>
      <w:proofErr w:type="spellStart"/>
      <w:r w:rsidRPr="00137DDF">
        <w:rPr>
          <w:rFonts w:ascii="Times New Roman" w:eastAsia="Times New Roman" w:hAnsi="Times New Roman" w:cs="Times New Roman"/>
          <w:color w:val="000000"/>
          <w:lang w:eastAsia="cs-CZ" w:bidi="cs-CZ"/>
        </w:rPr>
        <w:t>Antigona</w:t>
      </w:r>
      <w:proofErr w:type="spellEnd"/>
      <w:r w:rsidRPr="00137DDF">
        <w:rPr>
          <w:rFonts w:ascii="Times New Roman" w:eastAsia="Times New Roman" w:hAnsi="Times New Roman" w:cs="Times New Roman"/>
          <w:color w:val="000000"/>
          <w:lang w:eastAsia="cs-CZ" w:bidi="cs-CZ"/>
        </w:rPr>
        <w:t xml:space="preserve"> je (alespoň jak je popisována v tomto </w:t>
      </w:r>
      <w:proofErr w:type="spellStart"/>
      <w:r w:rsidRPr="00137DDF">
        <w:rPr>
          <w:rFonts w:ascii="Times New Roman" w:eastAsia="Times New Roman" w:hAnsi="Times New Roman" w:cs="Times New Roman"/>
          <w:color w:val="000000"/>
          <w:lang w:eastAsia="cs-CZ" w:bidi="cs-CZ"/>
        </w:rPr>
        <w:t>Sofoklově</w:t>
      </w:r>
      <w:proofErr w:type="spellEnd"/>
      <w:r w:rsidRPr="00137DDF">
        <w:rPr>
          <w:rFonts w:ascii="Times New Roman" w:eastAsia="Times New Roman" w:hAnsi="Times New Roman" w:cs="Times New Roman"/>
          <w:color w:val="000000"/>
          <w:lang w:eastAsia="cs-CZ" w:bidi="cs-CZ"/>
        </w:rPr>
        <w:t xml:space="preserve"> dramatu) dítětem incestního vztahu (její otec </w:t>
      </w:r>
      <w:proofErr w:type="spellStart"/>
      <w:r w:rsidRPr="00137DDF">
        <w:rPr>
          <w:rFonts w:ascii="Times New Roman" w:eastAsia="Times New Roman" w:hAnsi="Times New Roman" w:cs="Times New Roman"/>
          <w:color w:val="000000"/>
          <w:lang w:eastAsia="cs-CZ" w:bidi="cs-CZ"/>
        </w:rPr>
        <w:t>Oidipús</w:t>
      </w:r>
      <w:proofErr w:type="spellEnd"/>
      <w:r w:rsidRPr="00137DDF">
        <w:rPr>
          <w:rFonts w:ascii="Times New Roman" w:eastAsia="Times New Roman" w:hAnsi="Times New Roman" w:cs="Times New Roman"/>
          <w:color w:val="000000"/>
          <w:lang w:eastAsia="cs-CZ" w:bidi="cs-CZ"/>
        </w:rPr>
        <w:t xml:space="preserve"> byl synem její matky), a tudíž z náboženského hlediska nečistá a poskvrněná, rovněž poněkud problematizuje její kompetenci provádět náboženský rituál pohřbu. </w:t>
      </w:r>
      <w:proofErr w:type="spellStart"/>
      <w:r w:rsidRPr="00137DDF">
        <w:rPr>
          <w:rFonts w:ascii="Times New Roman" w:eastAsia="Times New Roman" w:hAnsi="Times New Roman" w:cs="Times New Roman"/>
          <w:color w:val="000000"/>
          <w:lang w:eastAsia="cs-CZ" w:bidi="cs-CZ"/>
        </w:rPr>
        <w:t>Antigonino</w:t>
      </w:r>
      <w:proofErr w:type="spellEnd"/>
      <w:r w:rsidRPr="00137DDF">
        <w:rPr>
          <w:rFonts w:ascii="Times New Roman" w:eastAsia="Times New Roman" w:hAnsi="Times New Roman" w:cs="Times New Roman"/>
          <w:color w:val="000000"/>
          <w:lang w:eastAsia="cs-CZ" w:bidi="cs-CZ"/>
        </w:rPr>
        <w:t xml:space="preserve"> odmítnutí uposlechnout </w:t>
      </w:r>
      <w:proofErr w:type="spellStart"/>
      <w:r w:rsidRPr="00137DDF">
        <w:rPr>
          <w:rFonts w:ascii="Times New Roman" w:eastAsia="Times New Roman" w:hAnsi="Times New Roman" w:cs="Times New Roman"/>
          <w:color w:val="000000"/>
          <w:lang w:eastAsia="cs-CZ" w:bidi="cs-CZ"/>
        </w:rPr>
        <w:t>Kreóntovo</w:t>
      </w:r>
      <w:proofErr w:type="spellEnd"/>
      <w:r w:rsidRPr="00137DDF">
        <w:rPr>
          <w:rFonts w:ascii="Times New Roman" w:eastAsia="Times New Roman" w:hAnsi="Times New Roman" w:cs="Times New Roman"/>
          <w:color w:val="000000"/>
          <w:lang w:eastAsia="cs-CZ" w:bidi="cs-CZ"/>
        </w:rPr>
        <w:t xml:space="preserve"> nařízení muselo být dále vnímáno rozpačitě nejenom proto, že to z </w:t>
      </w:r>
      <w:r w:rsidRPr="00137DDF">
        <w:rPr>
          <w:rStyle w:val="Bodytext2Italic"/>
          <w:rFonts w:eastAsiaTheme="minorHAnsi"/>
          <w:sz w:val="22"/>
          <w:szCs w:val="22"/>
        </w:rPr>
        <w:t>politického</w:t>
      </w:r>
      <w:r w:rsidRPr="00137DDF">
        <w:rPr>
          <w:rFonts w:ascii="Times New Roman" w:eastAsia="Times New Roman" w:hAnsi="Times New Roman" w:cs="Times New Roman"/>
          <w:color w:val="000000"/>
          <w:lang w:eastAsia="cs-CZ" w:bidi="cs-CZ"/>
        </w:rPr>
        <w:t xml:space="preserve"> hlediska znamenalo neuposlechnout výnos legitimního vládce, nýbrž především proto, že po </w:t>
      </w:r>
      <w:r w:rsidRPr="00137DDF">
        <w:rPr>
          <w:rStyle w:val="Bodytext2Italic"/>
          <w:rFonts w:eastAsiaTheme="minorHAnsi"/>
          <w:sz w:val="22"/>
          <w:szCs w:val="22"/>
        </w:rPr>
        <w:t>právní</w:t>
      </w:r>
      <w:r w:rsidRPr="00137DDF">
        <w:rPr>
          <w:rFonts w:ascii="Times New Roman" w:eastAsia="Times New Roman" w:hAnsi="Times New Roman" w:cs="Times New Roman"/>
          <w:color w:val="000000"/>
          <w:lang w:eastAsia="cs-CZ" w:bidi="cs-CZ"/>
        </w:rPr>
        <w:t xml:space="preserve"> stránce byl </w:t>
      </w:r>
      <w:proofErr w:type="spellStart"/>
      <w:r w:rsidRPr="00137DDF">
        <w:rPr>
          <w:rFonts w:ascii="Times New Roman" w:eastAsia="Times New Roman" w:hAnsi="Times New Roman" w:cs="Times New Roman"/>
          <w:color w:val="000000"/>
          <w:lang w:eastAsia="cs-CZ" w:bidi="cs-CZ"/>
        </w:rPr>
        <w:t>Kreón</w:t>
      </w:r>
      <w:proofErr w:type="spellEnd"/>
      <w:r w:rsidRPr="00137DDF">
        <w:rPr>
          <w:rFonts w:ascii="Times New Roman" w:eastAsia="Times New Roman" w:hAnsi="Times New Roman" w:cs="Times New Roman"/>
          <w:color w:val="000000"/>
          <w:lang w:eastAsia="cs-CZ" w:bidi="cs-CZ"/>
        </w:rPr>
        <w:t xml:space="preserve"> jejím </w:t>
      </w:r>
      <w:proofErr w:type="spellStart"/>
      <w:r w:rsidRPr="00137DDF">
        <w:rPr>
          <w:rFonts w:ascii="Times New Roman" w:eastAsia="Times New Roman" w:hAnsi="Times New Roman" w:cs="Times New Roman"/>
          <w:color w:val="000000"/>
          <w:lang w:eastAsia="cs-CZ" w:bidi="cs-CZ"/>
        </w:rPr>
        <w:t>poručníkem</w:t>
      </w:r>
      <w:proofErr w:type="spellEnd"/>
      <w:r w:rsidRPr="00137DDF">
        <w:rPr>
          <w:rFonts w:ascii="Times New Roman" w:eastAsia="Times New Roman" w:hAnsi="Times New Roman" w:cs="Times New Roman"/>
          <w:color w:val="000000"/>
          <w:lang w:eastAsia="cs-CZ" w:bidi="cs-CZ"/>
        </w:rPr>
        <w:t xml:space="preserve">, kterého měla poslouchat do doby, než se vdá (podle řeckého či athénského práva totiž ženy musely být zastupovány nějakým mužem a </w:t>
      </w:r>
      <w:proofErr w:type="spellStart"/>
      <w:r w:rsidRPr="00137DDF">
        <w:rPr>
          <w:rFonts w:ascii="Times New Roman" w:eastAsia="Times New Roman" w:hAnsi="Times New Roman" w:cs="Times New Roman"/>
          <w:color w:val="000000"/>
          <w:lang w:eastAsia="cs-CZ" w:bidi="cs-CZ"/>
        </w:rPr>
        <w:t>Kreón</w:t>
      </w:r>
      <w:proofErr w:type="spellEnd"/>
      <w:r w:rsidRPr="00137DDF">
        <w:rPr>
          <w:rFonts w:ascii="Times New Roman" w:eastAsia="Times New Roman" w:hAnsi="Times New Roman" w:cs="Times New Roman"/>
          <w:color w:val="000000"/>
          <w:lang w:eastAsia="cs-CZ" w:bidi="cs-CZ"/>
        </w:rPr>
        <w:t xml:space="preserve"> jakožto </w:t>
      </w:r>
      <w:proofErr w:type="spellStart"/>
      <w:r w:rsidRPr="00137DDF">
        <w:rPr>
          <w:rFonts w:ascii="Times New Roman" w:eastAsia="Times New Roman" w:hAnsi="Times New Roman" w:cs="Times New Roman"/>
          <w:color w:val="000000"/>
          <w:lang w:eastAsia="cs-CZ" w:bidi="cs-CZ"/>
        </w:rPr>
        <w:t>Antigonin</w:t>
      </w:r>
      <w:proofErr w:type="spellEnd"/>
      <w:r w:rsidRPr="00137DDF">
        <w:rPr>
          <w:rFonts w:ascii="Times New Roman" w:eastAsia="Times New Roman" w:hAnsi="Times New Roman" w:cs="Times New Roman"/>
          <w:color w:val="000000"/>
          <w:lang w:eastAsia="cs-CZ" w:bidi="cs-CZ"/>
        </w:rPr>
        <w:t xml:space="preserve"> strýc byl po smrti jejího otce Oidipa a jejích bratrů jediným mužským příbuzným, který ji mohl zastupovat). Co však athénské publikum muselo na </w:t>
      </w:r>
      <w:proofErr w:type="spellStart"/>
      <w:r w:rsidRPr="00137DDF">
        <w:rPr>
          <w:rFonts w:ascii="Times New Roman" w:eastAsia="Times New Roman" w:hAnsi="Times New Roman" w:cs="Times New Roman"/>
          <w:color w:val="000000"/>
          <w:lang w:eastAsia="cs-CZ" w:bidi="cs-CZ"/>
        </w:rPr>
        <w:t>Antigonině</w:t>
      </w:r>
      <w:proofErr w:type="spellEnd"/>
      <w:r w:rsidRPr="00137DDF">
        <w:rPr>
          <w:rFonts w:ascii="Times New Roman" w:eastAsia="Times New Roman" w:hAnsi="Times New Roman" w:cs="Times New Roman"/>
          <w:color w:val="000000"/>
          <w:lang w:eastAsia="cs-CZ" w:bidi="cs-CZ"/>
        </w:rPr>
        <w:t xml:space="preserve"> jednání pociťovat jako nejproblematičtější, bylo, že se rozhodla pohřbít zrádce, kterým </w:t>
      </w:r>
      <w:proofErr w:type="spellStart"/>
      <w:r w:rsidRPr="00137DDF">
        <w:rPr>
          <w:rFonts w:ascii="Times New Roman" w:eastAsia="Times New Roman" w:hAnsi="Times New Roman" w:cs="Times New Roman"/>
          <w:color w:val="000000"/>
          <w:lang w:eastAsia="cs-CZ" w:bidi="cs-CZ"/>
        </w:rPr>
        <w:t>Polyneikos</w:t>
      </w:r>
      <w:proofErr w:type="spellEnd"/>
      <w:r w:rsidRPr="00137DDF">
        <w:rPr>
          <w:rFonts w:ascii="Times New Roman" w:eastAsia="Times New Roman" w:hAnsi="Times New Roman" w:cs="Times New Roman"/>
          <w:color w:val="000000"/>
          <w:lang w:eastAsia="cs-CZ" w:bidi="cs-CZ"/>
        </w:rPr>
        <w:t xml:space="preserve"> jakožto ten, kdo do země přivedl cizí armádu (připravenou ničit, plenit a zabíjet), bezesporu byl. Pro Athéňany byla zrada velmi citlivé téma, s nímž měli neblahé zkušenosti. V Athénách existoval dokonce zákon, že zrádci nesměli být pohřbeni v athénské půdě</w:t>
      </w:r>
      <w:r w:rsidRPr="00137DDF">
        <w:rPr>
          <w:rStyle w:val="Bodytext265pt"/>
          <w:rFonts w:eastAsiaTheme="minorHAnsi"/>
          <w:sz w:val="22"/>
          <w:szCs w:val="22"/>
        </w:rPr>
        <w:t>.</w:t>
      </w:r>
      <w:r w:rsidRPr="00137DDF">
        <w:rPr>
          <w:rFonts w:ascii="Times New Roman" w:eastAsia="Times New Roman" w:hAnsi="Times New Roman" w:cs="Times New Roman"/>
          <w:color w:val="000000"/>
          <w:lang w:eastAsia="cs-CZ" w:bidi="cs-CZ"/>
        </w:rPr>
        <w:t xml:space="preserve"> Alespoň z počátku hry nemohlo tedy athénské publikum mít příliš pochopení a sympatií pro </w:t>
      </w:r>
      <w:proofErr w:type="spellStart"/>
      <w:r w:rsidRPr="00137DDF">
        <w:rPr>
          <w:rFonts w:ascii="Times New Roman" w:eastAsia="Times New Roman" w:hAnsi="Times New Roman" w:cs="Times New Roman"/>
          <w:color w:val="000000"/>
          <w:lang w:eastAsia="cs-CZ" w:bidi="cs-CZ"/>
        </w:rPr>
        <w:t>Antigonino</w:t>
      </w:r>
      <w:proofErr w:type="spellEnd"/>
      <w:r w:rsidRPr="00137DDF">
        <w:rPr>
          <w:rFonts w:ascii="Times New Roman" w:eastAsia="Times New Roman" w:hAnsi="Times New Roman" w:cs="Times New Roman"/>
          <w:color w:val="000000"/>
          <w:lang w:eastAsia="cs-CZ" w:bidi="cs-CZ"/>
        </w:rPr>
        <w:t xml:space="preserve"> počínání. (…)</w:t>
      </w:r>
    </w:p>
    <w:p w:rsidR="00137DDF" w:rsidRPr="00137DDF" w:rsidRDefault="00137DDF" w:rsidP="00137DDF">
      <w:pPr>
        <w:pStyle w:val="Bodytext20"/>
        <w:shd w:val="clear" w:color="auto" w:fill="auto"/>
        <w:spacing w:before="0" w:line="240" w:lineRule="auto"/>
        <w:ind w:firstLine="0"/>
        <w:rPr>
          <w:rFonts w:ascii="Times New Roman" w:hAnsi="Times New Roman" w:cs="Times New Roman"/>
        </w:rPr>
      </w:pPr>
      <w:r w:rsidRPr="00137DDF">
        <w:rPr>
          <w:rFonts w:ascii="Times New Roman" w:eastAsia="Times New Roman" w:hAnsi="Times New Roman" w:cs="Times New Roman"/>
          <w:color w:val="000000"/>
          <w:lang w:eastAsia="cs-CZ" w:bidi="cs-CZ"/>
        </w:rPr>
        <w:t xml:space="preserve">Abychom pochopili skutečnou tragičnost konfliktu odehrávajícího se </w:t>
      </w:r>
      <w:r w:rsidRPr="00137DDF">
        <w:rPr>
          <w:rStyle w:val="Bodytext2Italic"/>
          <w:rFonts w:eastAsiaTheme="minorHAnsi"/>
          <w:sz w:val="22"/>
          <w:szCs w:val="22"/>
        </w:rPr>
        <w:t xml:space="preserve">v </w:t>
      </w:r>
      <w:proofErr w:type="spellStart"/>
      <w:r w:rsidRPr="00137DDF">
        <w:rPr>
          <w:rStyle w:val="Bodytext2Italic"/>
          <w:rFonts w:eastAsiaTheme="minorHAnsi"/>
          <w:sz w:val="22"/>
          <w:szCs w:val="22"/>
        </w:rPr>
        <w:t>Antigoně</w:t>
      </w:r>
      <w:proofErr w:type="spellEnd"/>
      <w:r w:rsidRPr="00137DDF">
        <w:rPr>
          <w:rStyle w:val="Bodytext2Italic"/>
          <w:rFonts w:eastAsiaTheme="minorHAnsi"/>
          <w:sz w:val="22"/>
          <w:szCs w:val="22"/>
        </w:rPr>
        <w:t>,</w:t>
      </w:r>
      <w:r w:rsidRPr="00137DDF">
        <w:rPr>
          <w:rFonts w:ascii="Times New Roman" w:eastAsia="Times New Roman" w:hAnsi="Times New Roman" w:cs="Times New Roman"/>
          <w:color w:val="000000"/>
          <w:lang w:eastAsia="cs-CZ" w:bidi="cs-CZ"/>
        </w:rPr>
        <w:t xml:space="preserve"> je třeba si uvědomit, že žádný z obou protagonistů nejedná pouze na základě svých lidských pohnutek a motivací, nýbrž že jejich jednání vychází ze závazků, které oba protagonisté cítí k různým božstvům, respektive že se snaží plnit různé božské příkazy a nařízení. V případě </w:t>
      </w:r>
      <w:proofErr w:type="spellStart"/>
      <w:r w:rsidRPr="00137DDF">
        <w:rPr>
          <w:rFonts w:ascii="Times New Roman" w:eastAsia="Times New Roman" w:hAnsi="Times New Roman" w:cs="Times New Roman"/>
          <w:color w:val="000000"/>
          <w:lang w:eastAsia="cs-CZ" w:bidi="cs-CZ"/>
        </w:rPr>
        <w:t>Antigony</w:t>
      </w:r>
      <w:proofErr w:type="spellEnd"/>
      <w:r w:rsidRPr="00137DDF">
        <w:rPr>
          <w:rFonts w:ascii="Times New Roman" w:eastAsia="Times New Roman" w:hAnsi="Times New Roman" w:cs="Times New Roman"/>
          <w:color w:val="000000"/>
          <w:lang w:eastAsia="cs-CZ" w:bidi="cs-CZ"/>
        </w:rPr>
        <w:t xml:space="preserve"> jsou tyto božské závazky vcelku zjevné. Rituál pohřbu, který chce </w:t>
      </w:r>
      <w:proofErr w:type="spellStart"/>
      <w:r w:rsidRPr="00137DDF">
        <w:rPr>
          <w:rFonts w:ascii="Times New Roman" w:eastAsia="Times New Roman" w:hAnsi="Times New Roman" w:cs="Times New Roman"/>
          <w:color w:val="000000"/>
          <w:lang w:eastAsia="cs-CZ" w:bidi="cs-CZ"/>
        </w:rPr>
        <w:t>Antigona</w:t>
      </w:r>
      <w:proofErr w:type="spellEnd"/>
      <w:r w:rsidRPr="00137DDF">
        <w:rPr>
          <w:rFonts w:ascii="Times New Roman" w:eastAsia="Times New Roman" w:hAnsi="Times New Roman" w:cs="Times New Roman"/>
          <w:color w:val="000000"/>
          <w:lang w:eastAsia="cs-CZ" w:bidi="cs-CZ"/>
        </w:rPr>
        <w:t xml:space="preserve"> uskutečnit, je bytostně spojen s bohy. V řeckém pojetí se jedná o tzv. chtonické či podsvětní bohy, již jsou spjati s tajemstvím zrození a smrti. I když tito bohové představují důležitou součást náboženské zkušenosti, zdaleka ji nevyčerpávají celou. Její neméně důležitá, ba z hlediska běžného života dokonce důležitější část se týká zdaru a štěstí v pozemském konání, případně vztahů uvnitř komunity. A právě k těmto bohům se obrací </w:t>
      </w:r>
      <w:proofErr w:type="spellStart"/>
      <w:r w:rsidRPr="00137DDF">
        <w:rPr>
          <w:rFonts w:ascii="Times New Roman" w:eastAsia="Times New Roman" w:hAnsi="Times New Roman" w:cs="Times New Roman"/>
          <w:color w:val="000000"/>
          <w:lang w:eastAsia="cs-CZ" w:bidi="cs-CZ"/>
        </w:rPr>
        <w:t>Kreón</w:t>
      </w:r>
      <w:proofErr w:type="spellEnd"/>
      <w:r w:rsidRPr="00137DDF">
        <w:rPr>
          <w:rFonts w:ascii="Times New Roman" w:eastAsia="Times New Roman" w:hAnsi="Times New Roman" w:cs="Times New Roman"/>
          <w:color w:val="000000"/>
          <w:lang w:eastAsia="cs-CZ" w:bidi="cs-CZ"/>
        </w:rPr>
        <w:t xml:space="preserve">. I když jsou z našeho hlediska správa a řízení obce ryze světskými či politickými záležitostmi, v řeckém pojetí spadala právě tato oblast do působnosti olympských bohů. (…) V </w:t>
      </w:r>
      <w:proofErr w:type="spellStart"/>
      <w:r w:rsidRPr="00137DDF">
        <w:rPr>
          <w:rStyle w:val="Bodytext2Italic"/>
          <w:rFonts w:eastAsiaTheme="minorHAnsi"/>
          <w:sz w:val="22"/>
          <w:szCs w:val="22"/>
        </w:rPr>
        <w:t>Antigoně</w:t>
      </w:r>
      <w:proofErr w:type="spellEnd"/>
      <w:r w:rsidRPr="00137DDF">
        <w:rPr>
          <w:rFonts w:ascii="Times New Roman" w:eastAsia="Times New Roman" w:hAnsi="Times New Roman" w:cs="Times New Roman"/>
          <w:color w:val="000000"/>
          <w:lang w:eastAsia="cs-CZ" w:bidi="cs-CZ"/>
        </w:rPr>
        <w:t xml:space="preserve"> se to sice nijak zvlášť nezdůrazňuje, nicméně řeckému či athénskému publiku bylo zjevné, že </w:t>
      </w:r>
      <w:proofErr w:type="spellStart"/>
      <w:r w:rsidRPr="00137DDF">
        <w:rPr>
          <w:rFonts w:ascii="Times New Roman" w:eastAsia="Times New Roman" w:hAnsi="Times New Roman" w:cs="Times New Roman"/>
          <w:color w:val="000000"/>
          <w:lang w:eastAsia="cs-CZ" w:bidi="cs-CZ"/>
        </w:rPr>
        <w:t>Kreón</w:t>
      </w:r>
      <w:proofErr w:type="spellEnd"/>
      <w:r w:rsidRPr="00137DDF">
        <w:rPr>
          <w:rFonts w:ascii="Times New Roman" w:eastAsia="Times New Roman" w:hAnsi="Times New Roman" w:cs="Times New Roman"/>
          <w:color w:val="000000"/>
          <w:lang w:eastAsia="cs-CZ" w:bidi="cs-CZ"/>
        </w:rPr>
        <w:t xml:space="preserve"> jedná ve jménu bohů, byť pochopitelně jiných než </w:t>
      </w:r>
      <w:proofErr w:type="spellStart"/>
      <w:r w:rsidRPr="00137DDF">
        <w:rPr>
          <w:rFonts w:ascii="Times New Roman" w:eastAsia="Times New Roman" w:hAnsi="Times New Roman" w:cs="Times New Roman"/>
          <w:color w:val="000000"/>
          <w:lang w:eastAsia="cs-CZ" w:bidi="cs-CZ"/>
        </w:rPr>
        <w:t>Antigona</w:t>
      </w:r>
      <w:proofErr w:type="spellEnd"/>
      <w:r w:rsidRPr="00137DDF">
        <w:rPr>
          <w:rFonts w:ascii="Times New Roman" w:eastAsia="Times New Roman" w:hAnsi="Times New Roman" w:cs="Times New Roman"/>
          <w:color w:val="000000"/>
          <w:lang w:eastAsia="cs-CZ" w:bidi="cs-CZ"/>
        </w:rPr>
        <w:t xml:space="preserve">. (…) V jeho chápání i v chápání ostatních Řeků totiž </w:t>
      </w:r>
      <w:proofErr w:type="spellStart"/>
      <w:r w:rsidRPr="00137DDF">
        <w:rPr>
          <w:rFonts w:ascii="Times New Roman" w:eastAsia="Times New Roman" w:hAnsi="Times New Roman" w:cs="Times New Roman"/>
          <w:color w:val="000000"/>
          <w:lang w:eastAsia="cs-CZ" w:bidi="cs-CZ"/>
        </w:rPr>
        <w:t>Polyneikos</w:t>
      </w:r>
      <w:proofErr w:type="spellEnd"/>
      <w:r w:rsidRPr="00137DDF">
        <w:rPr>
          <w:rFonts w:ascii="Times New Roman" w:eastAsia="Times New Roman" w:hAnsi="Times New Roman" w:cs="Times New Roman"/>
          <w:color w:val="000000"/>
          <w:lang w:eastAsia="cs-CZ" w:bidi="cs-CZ"/>
        </w:rPr>
        <w:t xml:space="preserve"> nepřišel pouze dobýt a zničit vlastní zem, nýbrž tímto aktem doslova napadl místní bohy (připomeňme, že řečtí bohové fyzicky přebývali v chrámech, takže pokud cizí armáda tyto chrámy zničila, zároveň vyhnala či zabila i tyto bohy). Jinými slovy, z </w:t>
      </w:r>
      <w:proofErr w:type="spellStart"/>
      <w:r w:rsidRPr="00137DDF">
        <w:rPr>
          <w:rFonts w:ascii="Times New Roman" w:eastAsia="Times New Roman" w:hAnsi="Times New Roman" w:cs="Times New Roman"/>
          <w:color w:val="000000"/>
          <w:lang w:eastAsia="cs-CZ" w:bidi="cs-CZ"/>
        </w:rPr>
        <w:t>Kreóntova</w:t>
      </w:r>
      <w:proofErr w:type="spellEnd"/>
      <w:r w:rsidRPr="00137DDF">
        <w:rPr>
          <w:rFonts w:ascii="Times New Roman" w:eastAsia="Times New Roman" w:hAnsi="Times New Roman" w:cs="Times New Roman"/>
          <w:color w:val="000000"/>
          <w:lang w:eastAsia="cs-CZ" w:bidi="cs-CZ"/>
        </w:rPr>
        <w:t xml:space="preserve"> hlediska je jeho zákaz pohřbít </w:t>
      </w:r>
      <w:proofErr w:type="spellStart"/>
      <w:r w:rsidRPr="00137DDF">
        <w:rPr>
          <w:rFonts w:ascii="Times New Roman" w:eastAsia="Times New Roman" w:hAnsi="Times New Roman" w:cs="Times New Roman"/>
          <w:color w:val="000000"/>
          <w:lang w:eastAsia="cs-CZ" w:bidi="cs-CZ"/>
        </w:rPr>
        <w:t>Polyneika</w:t>
      </w:r>
      <w:proofErr w:type="spellEnd"/>
      <w:r w:rsidRPr="00137DDF">
        <w:rPr>
          <w:rFonts w:ascii="Times New Roman" w:eastAsia="Times New Roman" w:hAnsi="Times New Roman" w:cs="Times New Roman"/>
          <w:color w:val="000000"/>
          <w:lang w:eastAsia="cs-CZ" w:bidi="cs-CZ"/>
        </w:rPr>
        <w:t xml:space="preserve"> velmi dobře nábožensky motivován; </w:t>
      </w:r>
      <w:proofErr w:type="spellStart"/>
      <w:r w:rsidRPr="00137DDF">
        <w:rPr>
          <w:rFonts w:ascii="Times New Roman" w:eastAsia="Times New Roman" w:hAnsi="Times New Roman" w:cs="Times New Roman"/>
          <w:color w:val="000000"/>
          <w:lang w:eastAsia="cs-CZ" w:bidi="cs-CZ"/>
        </w:rPr>
        <w:t>Kreón</w:t>
      </w:r>
      <w:proofErr w:type="spellEnd"/>
      <w:r w:rsidRPr="00137DDF">
        <w:rPr>
          <w:rFonts w:ascii="Times New Roman" w:eastAsia="Times New Roman" w:hAnsi="Times New Roman" w:cs="Times New Roman"/>
          <w:color w:val="000000"/>
          <w:lang w:eastAsia="cs-CZ" w:bidi="cs-CZ"/>
        </w:rPr>
        <w:t xml:space="preserve"> tak totiž vlastně jedná ve jménu bohů obce, jejichž bytí bylo vpádem cizí armády značně ohroženo.</w:t>
      </w:r>
    </w:p>
    <w:p w:rsidR="00137DDF" w:rsidRPr="00137DDF" w:rsidRDefault="00137DDF" w:rsidP="00137DDF">
      <w:pPr>
        <w:pStyle w:val="Bodytext20"/>
        <w:shd w:val="clear" w:color="auto" w:fill="auto"/>
        <w:spacing w:before="0" w:after="120" w:line="240" w:lineRule="auto"/>
        <w:ind w:firstLine="0"/>
        <w:rPr>
          <w:rFonts w:ascii="Times New Roman" w:eastAsia="Times New Roman" w:hAnsi="Times New Roman" w:cs="Times New Roman"/>
          <w:color w:val="000000"/>
          <w:lang w:eastAsia="cs-CZ" w:bidi="cs-CZ"/>
        </w:rPr>
      </w:pPr>
      <w:r w:rsidRPr="00137DDF">
        <w:rPr>
          <w:rFonts w:ascii="Times New Roman" w:eastAsia="Times New Roman" w:hAnsi="Times New Roman" w:cs="Times New Roman"/>
          <w:color w:val="000000"/>
          <w:lang w:eastAsia="cs-CZ" w:bidi="cs-CZ"/>
        </w:rPr>
        <w:t xml:space="preserve">Konflikt, který </w:t>
      </w:r>
      <w:proofErr w:type="spellStart"/>
      <w:r w:rsidRPr="00137DDF">
        <w:rPr>
          <w:rFonts w:ascii="Times New Roman" w:eastAsia="Times New Roman" w:hAnsi="Times New Roman" w:cs="Times New Roman"/>
          <w:color w:val="000000"/>
          <w:lang w:eastAsia="cs-CZ" w:bidi="cs-CZ"/>
        </w:rPr>
        <w:t>Sofoklova</w:t>
      </w:r>
      <w:proofErr w:type="spellEnd"/>
      <w:r w:rsidRPr="00137DDF">
        <w:rPr>
          <w:rFonts w:ascii="Times New Roman" w:eastAsia="Times New Roman" w:hAnsi="Times New Roman" w:cs="Times New Roman"/>
          <w:color w:val="000000"/>
          <w:lang w:eastAsia="cs-CZ" w:bidi="cs-CZ"/>
        </w:rPr>
        <w:t xml:space="preserve"> </w:t>
      </w:r>
      <w:proofErr w:type="spellStart"/>
      <w:r w:rsidRPr="00137DDF">
        <w:rPr>
          <w:rStyle w:val="Bodytext2Italic"/>
          <w:rFonts w:eastAsiaTheme="minorHAnsi"/>
          <w:sz w:val="22"/>
          <w:szCs w:val="22"/>
        </w:rPr>
        <w:t>Antigona</w:t>
      </w:r>
      <w:proofErr w:type="spellEnd"/>
      <w:r w:rsidRPr="00137DDF">
        <w:rPr>
          <w:rFonts w:ascii="Times New Roman" w:eastAsia="Times New Roman" w:hAnsi="Times New Roman" w:cs="Times New Roman"/>
          <w:color w:val="000000"/>
          <w:lang w:eastAsia="cs-CZ" w:bidi="cs-CZ"/>
        </w:rPr>
        <w:t xml:space="preserve"> popisuje, ba ztělesňuje, je tedy konfliktem mezi různými božskými závazky a nároky. Nejde tedy pouze o kolizi různých lidských nároků (ty lze vždy nějak konsenzuálně překlenout) ani o střet božského závazku s lidským (v tomto případě by bylo třeba dát přednost božskému). Tragičnost tohoto konfliktu spočívá v tom, že ukazuje, že neexistuje žádná jistota, o niž by se člověk ve svém jednání mohl opřít a na niž by se mohl spolehnout. Ani bezvýhradná oddanost nějakému božstvu neochrání člověka před katastrofou. Dokonce se zdá, že je to právě oddanost nějakému božstvu, jež vede ke katastrofě. Člověk tak totiž nevyhnutelně opomine nároky jiných božstev, což si většinou uvědomí, až když už je příliš pozdě, respektive až nějaké další božstvo uplatní své nároky. Pokud ale bohové existují a zasahují do lidských záležitostí (o čemž Řekové nepochybovali), pak člověk nemá jinou možnost než se v různých situacích na různá božstva spoléhat. Lidský osud je tedy zcela nejistý, bezútěšný a tragický.</w:t>
      </w:r>
    </w:p>
    <w:sectPr w:rsidR="00137DDF" w:rsidRPr="00137DDF" w:rsidSect="00137D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37DDF"/>
    <w:rsid w:val="00137DDF"/>
    <w:rsid w:val="00AD2FA3"/>
    <w:rsid w:val="00E17C58"/>
    <w:rsid w:val="00F21824"/>
    <w:rsid w:val="00F433F4"/>
    <w:rsid w:val="00FD5C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DDF"/>
    <w:pPr>
      <w:spacing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sid w:val="00137DDF"/>
    <w:rPr>
      <w:shd w:val="clear" w:color="auto" w:fill="FFFFFF"/>
    </w:rPr>
  </w:style>
  <w:style w:type="paragraph" w:customStyle="1" w:styleId="Bodytext20">
    <w:name w:val="Body text|2"/>
    <w:basedOn w:val="Normln"/>
    <w:link w:val="Bodytext2"/>
    <w:qFormat/>
    <w:rsid w:val="00137DDF"/>
    <w:pPr>
      <w:widowControl w:val="0"/>
      <w:shd w:val="clear" w:color="auto" w:fill="FFFFFF"/>
      <w:spacing w:before="260" w:after="0" w:line="250" w:lineRule="exact"/>
      <w:ind w:firstLine="340"/>
      <w:jc w:val="both"/>
    </w:pPr>
  </w:style>
  <w:style w:type="character" w:customStyle="1" w:styleId="Bodytext2Italic">
    <w:name w:val="Body text|2 + Italic"/>
    <w:basedOn w:val="Bodytext2"/>
    <w:semiHidden/>
    <w:unhideWhenUsed/>
    <w:rsid w:val="00137DDF"/>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Bodytext211ptItalic">
    <w:name w:val="Body text|2 + 11 pt;Italic"/>
    <w:basedOn w:val="Bodytext2"/>
    <w:semiHidden/>
    <w:unhideWhenUsed/>
    <w:rsid w:val="00137DDF"/>
    <w:rPr>
      <w:rFonts w:ascii="Times New Roman" w:eastAsia="Times New Roman" w:hAnsi="Times New Roman" w:cs="Times New Roman"/>
      <w:i/>
      <w:iCs/>
      <w:color w:val="000000"/>
      <w:spacing w:val="0"/>
      <w:w w:val="100"/>
      <w:position w:val="0"/>
      <w:sz w:val="22"/>
      <w:szCs w:val="22"/>
      <w:lang w:val="cs-CZ" w:eastAsia="cs-CZ" w:bidi="cs-CZ"/>
    </w:rPr>
  </w:style>
  <w:style w:type="character" w:customStyle="1" w:styleId="Bodytext265pt">
    <w:name w:val="Body text|2 + 6.5 pt"/>
    <w:basedOn w:val="Bodytext2"/>
    <w:semiHidden/>
    <w:unhideWhenUsed/>
    <w:rsid w:val="00137DDF"/>
    <w:rPr>
      <w:rFonts w:ascii="Times New Roman" w:eastAsia="Times New Roman" w:hAnsi="Times New Roman" w:cs="Times New Roman"/>
      <w:color w:val="000000"/>
      <w:spacing w:val="0"/>
      <w:w w:val="100"/>
      <w:position w:val="0"/>
      <w:sz w:val="13"/>
      <w:szCs w:val="13"/>
      <w:lang w:val="cs-CZ" w:eastAsia="cs-CZ" w:bidi="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5037</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2022-10-19T15:01:00Z</dcterms:created>
  <dcterms:modified xsi:type="dcterms:W3CDTF">2022-10-19T15:02:00Z</dcterms:modified>
</cp:coreProperties>
</file>